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eastAsia="zh-CN"/>
        </w:rPr>
        <w:t>济南海关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2023年度公务员招考报名申请表</w:t>
      </w:r>
    </w:p>
    <w:bookmarkEnd w:id="0"/>
    <w:tbl>
      <w:tblPr>
        <w:tblStyle w:val="5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9"/>
        <w:gridCol w:w="932"/>
        <w:gridCol w:w="297"/>
        <w:gridCol w:w="857"/>
        <w:gridCol w:w="1271"/>
        <w:gridCol w:w="1619"/>
        <w:gridCol w:w="1039"/>
        <w:gridCol w:w="127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559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761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623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系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2023应届</w:t>
            </w:r>
          </w:p>
        </w:tc>
        <w:tc>
          <w:tcPr>
            <w:tcW w:w="69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4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3" w:type="pct"/>
            <w:gridSpan w:val="6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6" w:type="pct"/>
            <w:gridSpan w:val="2"/>
            <w:vMerge w:val="restart"/>
            <w:tcBorders>
              <w:top w:val="single" w:color="000000" w:sz="12" w:space="0"/>
              <w:lef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6" w:type="pct"/>
            <w:gridSpan w:val="2"/>
            <w:vMerge w:val="continue"/>
            <w:tcBorders>
              <w:left w:val="single" w:color="000000" w:sz="6" w:space="0"/>
              <w:bottom w:val="single" w:color="000000" w:sz="12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6" w:type="pct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29" w:type="pct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  <w:t>填写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  <w:t>8门主干课程及成绩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29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spacing w:line="335" w:lineRule="atLeast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29" w:type="pc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1NmY2NTY3ZDQyOTk2NTdhNTBjMjRkNDZjNmQzZDEifQ=="/>
  </w:docVars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422F0BBB"/>
    <w:rsid w:val="4D682A44"/>
    <w:rsid w:val="61AF3E33"/>
    <w:rsid w:val="79BA73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2</Pages>
  <Words>248</Words>
  <Characters>259</Characters>
  <Lines>3</Lines>
  <Paragraphs>1</Paragraphs>
  <TotalTime>25</TotalTime>
  <ScaleCrop>false</ScaleCrop>
  <LinksUpToDate>false</LinksUpToDate>
  <CharactersWithSpaces>271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阳光大白菜</cp:lastModifiedBy>
  <dcterms:modified xsi:type="dcterms:W3CDTF">2022-10-14T06:00:12Z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2B7516374226412CAB79DC03F06026B2</vt:lpwstr>
  </property>
</Properties>
</file>