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AB161C"/>
          <w:spacing w:val="0"/>
        </w:rPr>
      </w:pPr>
      <w:r>
        <w:rPr>
          <w:rFonts w:hint="eastAsia" w:ascii="微软雅黑" w:hAnsi="微软雅黑" w:eastAsia="微软雅黑" w:cs="微软雅黑"/>
          <w:i w:val="0"/>
          <w:iCs w:val="0"/>
          <w:caps w:val="0"/>
          <w:color w:val="AB161C"/>
          <w:spacing w:val="0"/>
          <w:shd w:val="clear" w:fill="FFFFFF"/>
        </w:rPr>
        <w:t>中央机关及其直属机构2023年度考试录用公务员公共科目笔试考试大纲</w:t>
      </w:r>
    </w:p>
    <w:p>
      <w:pPr>
        <w:pStyle w:val="3"/>
        <w:keepNext w:val="0"/>
        <w:keepLines w:val="0"/>
        <w:widowControl/>
        <w:suppressLineNumbers w:val="0"/>
        <w:shd w:val="clear" w:fill="FFFFFF"/>
        <w:spacing w:line="555" w:lineRule="atLeast"/>
        <w:ind w:left="0" w:firstLine="645"/>
        <w:jc w:val="both"/>
        <w:rPr>
          <w:rFonts w:ascii="微软雅黑" w:hAnsi="微软雅黑" w:eastAsia="微软雅黑" w:cs="微软雅黑"/>
          <w:i w:val="0"/>
          <w:iCs w:val="0"/>
          <w:caps w:val="0"/>
          <w:color w:val="333333"/>
          <w:spacing w:val="0"/>
          <w:sz w:val="18"/>
          <w:szCs w:val="18"/>
        </w:rPr>
      </w:pPr>
      <w:r>
        <w:rPr>
          <w:rFonts w:ascii="仿宋_GB2312" w:hAnsi="微软雅黑" w:eastAsia="仿宋_GB2312" w:cs="仿宋_GB2312"/>
          <w:i w:val="0"/>
          <w:iCs w:val="0"/>
          <w:caps w:val="0"/>
          <w:color w:val="333333"/>
          <w:spacing w:val="0"/>
          <w:sz w:val="31"/>
          <w:szCs w:val="31"/>
          <w:shd w:val="clear" w:fill="FFFFFF"/>
        </w:rPr>
        <w:t>为便于报考者充分了解中央机关及其直属机构</w:t>
      </w:r>
      <w:r>
        <w:rPr>
          <w:rFonts w:hint="eastAsia" w:ascii="微软雅黑" w:hAnsi="微软雅黑" w:eastAsia="微软雅黑" w:cs="微软雅黑"/>
          <w:i w:val="0"/>
          <w:iCs w:val="0"/>
          <w:caps w:val="0"/>
          <w:color w:val="333333"/>
          <w:spacing w:val="0"/>
          <w:sz w:val="31"/>
          <w:szCs w:val="31"/>
          <w:shd w:val="clear" w:fill="FFFFFF"/>
        </w:rPr>
        <w:t>2023</w:t>
      </w:r>
      <w:r>
        <w:rPr>
          <w:rFonts w:hint="default" w:ascii="仿宋_GB2312" w:hAnsi="微软雅黑" w:eastAsia="仿宋_GB2312" w:cs="仿宋_GB2312"/>
          <w:i w:val="0"/>
          <w:iCs w:val="0"/>
          <w:caps w:val="0"/>
          <w:color w:val="333333"/>
          <w:spacing w:val="0"/>
          <w:sz w:val="31"/>
          <w:szCs w:val="31"/>
          <w:shd w:val="clear" w:fill="FFFFFF"/>
        </w:rPr>
        <w:t>年度考试录用公务员公共科目笔试，特制定本大纲。</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ascii="黑体" w:hAnsi="宋体" w:eastAsia="黑体" w:cs="黑体"/>
          <w:i w:val="0"/>
          <w:iCs w:val="0"/>
          <w:caps w:val="0"/>
          <w:color w:val="333333"/>
          <w:spacing w:val="0"/>
          <w:sz w:val="31"/>
          <w:szCs w:val="31"/>
          <w:shd w:val="clear" w:fill="FFFFFF"/>
        </w:rPr>
        <w:t>一、笔试内容</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中央机关及其直属机构</w:t>
      </w:r>
      <w:r>
        <w:rPr>
          <w:rFonts w:hint="eastAsia" w:ascii="微软雅黑" w:hAnsi="微软雅黑" w:eastAsia="微软雅黑" w:cs="微软雅黑"/>
          <w:i w:val="0"/>
          <w:iCs w:val="0"/>
          <w:caps w:val="0"/>
          <w:color w:val="333333"/>
          <w:spacing w:val="0"/>
          <w:sz w:val="31"/>
          <w:szCs w:val="31"/>
          <w:shd w:val="clear" w:fill="FFFFFF"/>
        </w:rPr>
        <w:t>2023</w:t>
      </w:r>
      <w:r>
        <w:rPr>
          <w:rFonts w:hint="default" w:ascii="仿宋_GB2312" w:hAnsi="微软雅黑" w:eastAsia="仿宋_GB2312" w:cs="仿宋_GB2312"/>
          <w:i w:val="0"/>
          <w:iCs w:val="0"/>
          <w:caps w:val="0"/>
          <w:color w:val="333333"/>
          <w:spacing w:val="0"/>
          <w:sz w:val="31"/>
          <w:szCs w:val="31"/>
          <w:shd w:val="clear" w:fill="FFFFFF"/>
        </w:rPr>
        <w:t>年度考试录用公务员公共科目笔试分为行政职业能力测验和申论两科，主要测查从事公务员工作应当具备的基本能力和基本素质，特别是用习近平新时代中国特色社会主义思想指导分析和解决问题的能力。</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公共科目笔试全部采用闭卷考试的方式。其中，行政职业能力测验为客观性试题，考试时限</w:t>
      </w:r>
      <w:r>
        <w:rPr>
          <w:rFonts w:hint="eastAsia" w:ascii="微软雅黑" w:hAnsi="微软雅黑" w:eastAsia="微软雅黑" w:cs="微软雅黑"/>
          <w:i w:val="0"/>
          <w:iCs w:val="0"/>
          <w:caps w:val="0"/>
          <w:color w:val="333333"/>
          <w:spacing w:val="0"/>
          <w:sz w:val="31"/>
          <w:szCs w:val="31"/>
          <w:shd w:val="clear" w:fill="FFFFFF"/>
        </w:rPr>
        <w:t>120</w:t>
      </w:r>
      <w:r>
        <w:rPr>
          <w:rFonts w:hint="default" w:ascii="仿宋_GB2312" w:hAnsi="微软雅黑" w:eastAsia="仿宋_GB2312" w:cs="仿宋_GB2312"/>
          <w:i w:val="0"/>
          <w:iCs w:val="0"/>
          <w:caps w:val="0"/>
          <w:color w:val="333333"/>
          <w:spacing w:val="0"/>
          <w:sz w:val="31"/>
          <w:szCs w:val="31"/>
          <w:shd w:val="clear" w:fill="FFFFFF"/>
        </w:rPr>
        <w:t>分钟，满分</w:t>
      </w:r>
      <w:r>
        <w:rPr>
          <w:rFonts w:hint="eastAsia" w:ascii="微软雅黑" w:hAnsi="微软雅黑" w:eastAsia="微软雅黑" w:cs="微软雅黑"/>
          <w:i w:val="0"/>
          <w:iCs w:val="0"/>
          <w:caps w:val="0"/>
          <w:color w:val="333333"/>
          <w:spacing w:val="0"/>
          <w:sz w:val="31"/>
          <w:szCs w:val="31"/>
          <w:shd w:val="clear" w:fill="FFFFFF"/>
        </w:rPr>
        <w:t>100</w:t>
      </w:r>
      <w:r>
        <w:rPr>
          <w:rFonts w:hint="default" w:ascii="仿宋_GB2312" w:hAnsi="微软雅黑" w:eastAsia="仿宋_GB2312" w:cs="仿宋_GB2312"/>
          <w:i w:val="0"/>
          <w:iCs w:val="0"/>
          <w:caps w:val="0"/>
          <w:color w:val="333333"/>
          <w:spacing w:val="0"/>
          <w:sz w:val="31"/>
          <w:szCs w:val="31"/>
          <w:shd w:val="clear" w:fill="FFFFFF"/>
        </w:rPr>
        <w:t>分。申论为主观性试题，考试时限</w:t>
      </w:r>
      <w:r>
        <w:rPr>
          <w:rFonts w:hint="eastAsia" w:ascii="微软雅黑" w:hAnsi="微软雅黑" w:eastAsia="微软雅黑" w:cs="微软雅黑"/>
          <w:i w:val="0"/>
          <w:iCs w:val="0"/>
          <w:caps w:val="0"/>
          <w:color w:val="333333"/>
          <w:spacing w:val="0"/>
          <w:sz w:val="31"/>
          <w:szCs w:val="31"/>
          <w:shd w:val="clear" w:fill="FFFFFF"/>
        </w:rPr>
        <w:t>180</w:t>
      </w:r>
      <w:r>
        <w:rPr>
          <w:rFonts w:hint="default" w:ascii="仿宋_GB2312" w:hAnsi="微软雅黑" w:eastAsia="仿宋_GB2312" w:cs="仿宋_GB2312"/>
          <w:i w:val="0"/>
          <w:iCs w:val="0"/>
          <w:caps w:val="0"/>
          <w:color w:val="333333"/>
          <w:spacing w:val="0"/>
          <w:sz w:val="31"/>
          <w:szCs w:val="31"/>
          <w:shd w:val="clear" w:fill="FFFFFF"/>
        </w:rPr>
        <w:t>分钟，满分</w:t>
      </w:r>
      <w:r>
        <w:rPr>
          <w:rFonts w:hint="eastAsia" w:ascii="微软雅黑" w:hAnsi="微软雅黑" w:eastAsia="微软雅黑" w:cs="微软雅黑"/>
          <w:i w:val="0"/>
          <w:iCs w:val="0"/>
          <w:caps w:val="0"/>
          <w:color w:val="333333"/>
          <w:spacing w:val="0"/>
          <w:sz w:val="31"/>
          <w:szCs w:val="31"/>
          <w:shd w:val="clear" w:fill="FFFFFF"/>
        </w:rPr>
        <w:t>100</w:t>
      </w:r>
      <w:r>
        <w:rPr>
          <w:rFonts w:hint="default" w:ascii="仿宋_GB2312" w:hAnsi="微软雅黑" w:eastAsia="仿宋_GB2312" w:cs="仿宋_GB2312"/>
          <w:i w:val="0"/>
          <w:iCs w:val="0"/>
          <w:caps w:val="0"/>
          <w:color w:val="333333"/>
          <w:spacing w:val="0"/>
          <w:sz w:val="31"/>
          <w:szCs w:val="31"/>
          <w:shd w:val="clear" w:fill="FFFFFF"/>
        </w:rPr>
        <w:t>分。</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黑体" w:hAnsi="宋体" w:eastAsia="黑体" w:cs="黑体"/>
          <w:i w:val="0"/>
          <w:iCs w:val="0"/>
          <w:caps w:val="0"/>
          <w:color w:val="333333"/>
          <w:spacing w:val="0"/>
          <w:sz w:val="31"/>
          <w:szCs w:val="31"/>
          <w:shd w:val="clear" w:fill="FFFFFF"/>
        </w:rPr>
        <w:t>二、行政职业能力测验</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行政职业能力测验主要包括常识判断、言语理解与表达、数量关系、判断推理和资料分析等部分。</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ascii="楷体_GB2312" w:hAnsi="微软雅黑" w:eastAsia="楷体_GB2312" w:cs="楷体_GB2312"/>
          <w:i w:val="0"/>
          <w:iCs w:val="0"/>
          <w:caps w:val="0"/>
          <w:color w:val="333333"/>
          <w:spacing w:val="0"/>
          <w:sz w:val="31"/>
          <w:szCs w:val="31"/>
          <w:shd w:val="clear" w:fill="FFFFFF"/>
        </w:rPr>
        <w:t>（一）常识判断。</w:t>
      </w:r>
      <w:r>
        <w:rPr>
          <w:rFonts w:hint="default" w:ascii="仿宋_GB2312" w:hAnsi="微软雅黑" w:eastAsia="仿宋_GB2312" w:cs="仿宋_GB2312"/>
          <w:i w:val="0"/>
          <w:iCs w:val="0"/>
          <w:caps w:val="0"/>
          <w:color w:val="333333"/>
          <w:spacing w:val="0"/>
          <w:sz w:val="31"/>
          <w:szCs w:val="31"/>
          <w:shd w:val="clear" w:fill="FFFFFF"/>
        </w:rPr>
        <w:t>主要测查报考者在政治、经济、文化、科技等方面应知应会的基本知识以及运用这些知识进行分析判断的基本能力。</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：发展必须是科学发展，必须坚定不移贯彻创新、协调、绿色、开放、共享的发展理念。下列与之有关的说法，正确的有几项？</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①创新发展注重的是解决发展动力问题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②协调发展注重的是解决社会公平正义问题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③绿色发展注重的是解决人与自然和谐共生问题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④开放发展注重的是解决发展内外联动问题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⑤共享发展注重的是解决发展不平衡问题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                                            D</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②和语句⑤错误。因此，正确答案为</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：“七一勋章”获得者都来自人民、植根人民，是立足本职、默默奉献的平凡英雄。他们的事迹可学可做，他们的精神可追可及。以下“七一勋章”获得者与其先进事迹表述对应正确的是：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．张桂梅</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坚持志愿服务十余载</w:t>
      </w:r>
      <w:r>
        <w:rPr>
          <w:rFonts w:hint="eastAsia" w:ascii="微软雅黑" w:hAnsi="微软雅黑" w:eastAsia="微软雅黑" w:cs="微软雅黑"/>
          <w:i w:val="0"/>
          <w:iCs w:val="0"/>
          <w:caps w:val="0"/>
          <w:color w:val="333333"/>
          <w:spacing w:val="0"/>
          <w:sz w:val="18"/>
          <w:szCs w:val="18"/>
          <w:shd w:val="clear" w:fill="FFFFFF"/>
        </w:rPr>
        <w:t> </w:t>
      </w:r>
      <w:r>
        <w:rPr>
          <w:rFonts w:hint="default" w:ascii="楷体_GB2312" w:hAnsi="微软雅黑" w:eastAsia="楷体_GB2312" w:cs="楷体_GB2312"/>
          <w:i w:val="0"/>
          <w:iCs w:val="0"/>
          <w:caps w:val="0"/>
          <w:color w:val="333333"/>
          <w:spacing w:val="0"/>
          <w:sz w:val="31"/>
          <w:szCs w:val="31"/>
          <w:shd w:val="clear" w:fill="FFFFFF"/>
        </w:rPr>
        <w:t>群众心中的</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活雷锋</w:t>
      </w:r>
      <w:r>
        <w:rPr>
          <w:rFonts w:hint="eastAsia" w:ascii="微软雅黑" w:hAnsi="微软雅黑" w:eastAsia="微软雅黑" w:cs="微软雅黑"/>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．王兰花</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点亮贫困山区女孩梦想的</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校长妈妈</w:t>
      </w:r>
      <w:r>
        <w:rPr>
          <w:rFonts w:hint="eastAsia" w:ascii="微软雅黑" w:hAnsi="微软雅黑" w:eastAsia="微软雅黑" w:cs="微软雅黑"/>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．孙景坤</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公而忘私</w:t>
      </w:r>
      <w:r>
        <w:rPr>
          <w:rFonts w:hint="eastAsia" w:ascii="微软雅黑" w:hAnsi="微软雅黑" w:eastAsia="微软雅黑" w:cs="微软雅黑"/>
          <w:i w:val="0"/>
          <w:iCs w:val="0"/>
          <w:caps w:val="0"/>
          <w:color w:val="333333"/>
          <w:spacing w:val="0"/>
          <w:sz w:val="18"/>
          <w:szCs w:val="18"/>
          <w:shd w:val="clear" w:fill="FFFFFF"/>
        </w:rPr>
        <w:t> </w:t>
      </w:r>
      <w:r>
        <w:rPr>
          <w:rFonts w:hint="default" w:ascii="楷体_GB2312" w:hAnsi="微软雅黑" w:eastAsia="楷体_GB2312" w:cs="楷体_GB2312"/>
          <w:i w:val="0"/>
          <w:iCs w:val="0"/>
          <w:caps w:val="0"/>
          <w:color w:val="333333"/>
          <w:spacing w:val="0"/>
          <w:sz w:val="31"/>
          <w:szCs w:val="31"/>
          <w:shd w:val="clear" w:fill="FFFFFF"/>
        </w:rPr>
        <w:t>永葆革命本色的战斗功臣</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．李宏塔</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为国护海寸步不让</w:t>
      </w:r>
      <w:r>
        <w:rPr>
          <w:rFonts w:hint="eastAsia" w:ascii="微软雅黑" w:hAnsi="微软雅黑" w:eastAsia="微软雅黑" w:cs="微软雅黑"/>
          <w:i w:val="0"/>
          <w:iCs w:val="0"/>
          <w:caps w:val="0"/>
          <w:color w:val="333333"/>
          <w:spacing w:val="0"/>
          <w:sz w:val="18"/>
          <w:szCs w:val="18"/>
          <w:shd w:val="clear" w:fill="FFFFFF"/>
        </w:rPr>
        <w:t> </w:t>
      </w:r>
      <w:r>
        <w:rPr>
          <w:rFonts w:hint="default" w:ascii="楷体_GB2312" w:hAnsi="微软雅黑" w:eastAsia="楷体_GB2312" w:cs="楷体_GB2312"/>
          <w:i w:val="0"/>
          <w:iCs w:val="0"/>
          <w:caps w:val="0"/>
          <w:color w:val="333333"/>
          <w:spacing w:val="0"/>
          <w:sz w:val="31"/>
          <w:szCs w:val="31"/>
          <w:shd w:val="clear" w:fill="FFFFFF"/>
        </w:rPr>
        <w:t>带领群众共同致富</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。部分“七一勋章”获得者的先进事迹分别是：王兰花</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坚持志愿服务十余载</w:t>
      </w:r>
      <w:r>
        <w:rPr>
          <w:rFonts w:hint="eastAsia" w:ascii="微软雅黑" w:hAnsi="微软雅黑" w:eastAsia="微软雅黑" w:cs="微软雅黑"/>
          <w:i w:val="0"/>
          <w:iCs w:val="0"/>
          <w:caps w:val="0"/>
          <w:color w:val="333333"/>
          <w:spacing w:val="0"/>
          <w:sz w:val="18"/>
          <w:szCs w:val="18"/>
          <w:shd w:val="clear" w:fill="FFFFFF"/>
        </w:rPr>
        <w:t> </w:t>
      </w:r>
      <w:r>
        <w:rPr>
          <w:rFonts w:hint="default" w:ascii="楷体_GB2312" w:hAnsi="微软雅黑" w:eastAsia="楷体_GB2312" w:cs="楷体_GB2312"/>
          <w:i w:val="0"/>
          <w:iCs w:val="0"/>
          <w:caps w:val="0"/>
          <w:color w:val="333333"/>
          <w:spacing w:val="0"/>
          <w:sz w:val="31"/>
          <w:szCs w:val="31"/>
          <w:shd w:val="clear" w:fill="FFFFFF"/>
        </w:rPr>
        <w:t>群众心中的</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活雷锋</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，张桂梅</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点亮贫困山区女孩梦想的</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校长妈妈</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，孙景坤</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公而忘私</w:t>
      </w:r>
      <w:r>
        <w:rPr>
          <w:rFonts w:hint="eastAsia" w:ascii="微软雅黑" w:hAnsi="微软雅黑" w:eastAsia="微软雅黑" w:cs="微软雅黑"/>
          <w:i w:val="0"/>
          <w:iCs w:val="0"/>
          <w:caps w:val="0"/>
          <w:color w:val="333333"/>
          <w:spacing w:val="0"/>
          <w:sz w:val="18"/>
          <w:szCs w:val="18"/>
          <w:shd w:val="clear" w:fill="FFFFFF"/>
        </w:rPr>
        <w:t> </w:t>
      </w:r>
      <w:r>
        <w:rPr>
          <w:rFonts w:hint="default" w:ascii="楷体_GB2312" w:hAnsi="微软雅黑" w:eastAsia="楷体_GB2312" w:cs="楷体_GB2312"/>
          <w:i w:val="0"/>
          <w:iCs w:val="0"/>
          <w:caps w:val="0"/>
          <w:color w:val="333333"/>
          <w:spacing w:val="0"/>
          <w:sz w:val="31"/>
          <w:szCs w:val="31"/>
          <w:shd w:val="clear" w:fill="FFFFFF"/>
        </w:rPr>
        <w:t>永葆革命本色的战斗功臣，李宏塔</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共产党人革命传统</w:t>
      </w:r>
      <w:r>
        <w:rPr>
          <w:rFonts w:hint="eastAsia" w:ascii="微软雅黑" w:hAnsi="微软雅黑" w:eastAsia="微软雅黑" w:cs="微软雅黑"/>
          <w:i w:val="0"/>
          <w:iCs w:val="0"/>
          <w:caps w:val="0"/>
          <w:color w:val="333333"/>
          <w:spacing w:val="0"/>
          <w:sz w:val="18"/>
          <w:szCs w:val="18"/>
          <w:shd w:val="clear" w:fill="FFFFFF"/>
        </w:rPr>
        <w:t> </w:t>
      </w:r>
      <w:r>
        <w:rPr>
          <w:rFonts w:hint="default" w:ascii="楷体_GB2312" w:hAnsi="微软雅黑" w:eastAsia="楷体_GB2312" w:cs="楷体_GB2312"/>
          <w:i w:val="0"/>
          <w:iCs w:val="0"/>
          <w:caps w:val="0"/>
          <w:color w:val="333333"/>
          <w:spacing w:val="0"/>
          <w:sz w:val="31"/>
          <w:szCs w:val="31"/>
          <w:shd w:val="clear" w:fill="FFFFFF"/>
        </w:rPr>
        <w:t>优良家风的传承人。因此，正确答案为</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：下列毛泽东诗词与创作背景对应正确的是：</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．宜将剩勇追穷寇，不可沽名学霸王</w:t>
      </w:r>
      <w:r>
        <w:rPr>
          <w:rFonts w:hint="eastAsia" w:ascii="微软雅黑" w:hAnsi="微软雅黑" w:eastAsia="微软雅黑" w:cs="微软雅黑"/>
          <w:i w:val="0"/>
          <w:iCs w:val="0"/>
          <w:caps w:val="0"/>
          <w:color w:val="333333"/>
          <w:spacing w:val="0"/>
          <w:sz w:val="31"/>
          <w:szCs w:val="31"/>
          <w:shd w:val="clear" w:fill="FFFFFF"/>
        </w:rPr>
        <w:t>——1949</w:t>
      </w:r>
      <w:r>
        <w:rPr>
          <w:rFonts w:hint="default" w:ascii="楷体_GB2312" w:hAnsi="微软雅黑" w:eastAsia="楷体_GB2312" w:cs="楷体_GB2312"/>
          <w:i w:val="0"/>
          <w:iCs w:val="0"/>
          <w:caps w:val="0"/>
          <w:color w:val="333333"/>
          <w:spacing w:val="0"/>
          <w:sz w:val="31"/>
          <w:szCs w:val="31"/>
          <w:shd w:val="clear" w:fill="FFFFFF"/>
        </w:rPr>
        <w:t>年解放南京</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．三十八年过去，弹指一挥间。可上九天揽月，可下五洋捉鳖，谈笑凯歌还</w:t>
      </w:r>
      <w:r>
        <w:rPr>
          <w:rFonts w:hint="eastAsia" w:ascii="微软雅黑" w:hAnsi="微软雅黑" w:eastAsia="微软雅黑" w:cs="微软雅黑"/>
          <w:i w:val="0"/>
          <w:iCs w:val="0"/>
          <w:caps w:val="0"/>
          <w:color w:val="333333"/>
          <w:spacing w:val="0"/>
          <w:sz w:val="31"/>
          <w:szCs w:val="31"/>
          <w:shd w:val="clear" w:fill="FFFFFF"/>
        </w:rPr>
        <w:t>——1941</w:t>
      </w:r>
      <w:r>
        <w:rPr>
          <w:rFonts w:hint="default" w:ascii="楷体_GB2312" w:hAnsi="微软雅黑" w:eastAsia="楷体_GB2312" w:cs="楷体_GB2312"/>
          <w:i w:val="0"/>
          <w:iCs w:val="0"/>
          <w:caps w:val="0"/>
          <w:color w:val="333333"/>
          <w:spacing w:val="0"/>
          <w:sz w:val="31"/>
          <w:szCs w:val="31"/>
          <w:shd w:val="clear" w:fill="FFFFFF"/>
        </w:rPr>
        <w:t>年延安整风运动</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．军叫工农革命，旗号镰刀斧头。匡庐一带不停留，要向潇湘直进</w:t>
      </w:r>
      <w:r>
        <w:rPr>
          <w:rFonts w:hint="eastAsia" w:ascii="微软雅黑" w:hAnsi="微软雅黑" w:eastAsia="微软雅黑" w:cs="微软雅黑"/>
          <w:i w:val="0"/>
          <w:iCs w:val="0"/>
          <w:caps w:val="0"/>
          <w:color w:val="333333"/>
          <w:spacing w:val="0"/>
          <w:sz w:val="31"/>
          <w:szCs w:val="31"/>
          <w:shd w:val="clear" w:fill="FFFFFF"/>
        </w:rPr>
        <w:t>——1948</w:t>
      </w:r>
      <w:r>
        <w:rPr>
          <w:rFonts w:hint="default" w:ascii="楷体_GB2312" w:hAnsi="微软雅黑" w:eastAsia="楷体_GB2312" w:cs="楷体_GB2312"/>
          <w:i w:val="0"/>
          <w:iCs w:val="0"/>
          <w:caps w:val="0"/>
          <w:color w:val="333333"/>
          <w:spacing w:val="0"/>
          <w:sz w:val="31"/>
          <w:szCs w:val="31"/>
          <w:shd w:val="clear" w:fill="FFFFFF"/>
        </w:rPr>
        <w:t>年淮海战役</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．金沙水拍云崖暖，大渡桥横铁索寒</w:t>
      </w:r>
      <w:r>
        <w:rPr>
          <w:rFonts w:hint="eastAsia" w:ascii="微软雅黑" w:hAnsi="微软雅黑" w:eastAsia="微软雅黑" w:cs="微软雅黑"/>
          <w:i w:val="0"/>
          <w:iCs w:val="0"/>
          <w:caps w:val="0"/>
          <w:color w:val="333333"/>
          <w:spacing w:val="0"/>
          <w:sz w:val="31"/>
          <w:szCs w:val="31"/>
          <w:shd w:val="clear" w:fill="FFFFFF"/>
        </w:rPr>
        <w:t>——1930</w:t>
      </w:r>
      <w:r>
        <w:rPr>
          <w:rFonts w:hint="default" w:ascii="楷体_GB2312" w:hAnsi="微软雅黑" w:eastAsia="楷体_GB2312" w:cs="楷体_GB2312"/>
          <w:i w:val="0"/>
          <w:iCs w:val="0"/>
          <w:caps w:val="0"/>
          <w:color w:val="333333"/>
          <w:spacing w:val="0"/>
          <w:sz w:val="31"/>
          <w:szCs w:val="31"/>
          <w:shd w:val="clear" w:fill="FFFFFF"/>
        </w:rPr>
        <w:t>年第一次反</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围剿</w:t>
      </w:r>
      <w:r>
        <w:rPr>
          <w:rFonts w:hint="eastAsia" w:ascii="微软雅黑" w:hAnsi="微软雅黑" w:eastAsia="微软雅黑" w:cs="微软雅黑"/>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选项，出自《七律·人民解放军占领南京》。</w:t>
      </w:r>
      <w:r>
        <w:rPr>
          <w:rFonts w:hint="eastAsia" w:ascii="微软雅黑" w:hAnsi="微软雅黑" w:eastAsia="微软雅黑" w:cs="微软雅黑"/>
          <w:i w:val="0"/>
          <w:iCs w:val="0"/>
          <w:caps w:val="0"/>
          <w:color w:val="333333"/>
          <w:spacing w:val="0"/>
          <w:sz w:val="31"/>
          <w:szCs w:val="31"/>
          <w:shd w:val="clear" w:fill="FFFFFF"/>
        </w:rPr>
        <w:t>1949</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月</w:t>
      </w:r>
      <w:r>
        <w:rPr>
          <w:rFonts w:hint="eastAsia" w:ascii="微软雅黑" w:hAnsi="微软雅黑" w:eastAsia="微软雅黑" w:cs="微软雅黑"/>
          <w:i w:val="0"/>
          <w:iCs w:val="0"/>
          <w:caps w:val="0"/>
          <w:color w:val="333333"/>
          <w:spacing w:val="0"/>
          <w:sz w:val="31"/>
          <w:szCs w:val="31"/>
          <w:shd w:val="clear" w:fill="FFFFFF"/>
        </w:rPr>
        <w:t>23</w:t>
      </w:r>
      <w:r>
        <w:rPr>
          <w:rFonts w:hint="default" w:ascii="楷体_GB2312" w:hAnsi="微软雅黑" w:eastAsia="楷体_GB2312" w:cs="楷体_GB2312"/>
          <w:i w:val="0"/>
          <w:iCs w:val="0"/>
          <w:caps w:val="0"/>
          <w:color w:val="333333"/>
          <w:spacing w:val="0"/>
          <w:sz w:val="31"/>
          <w:szCs w:val="31"/>
          <w:shd w:val="clear" w:fill="FFFFFF"/>
        </w:rPr>
        <w:t>日，解放军占领国民党统治中心南京，宣告延续</w:t>
      </w:r>
      <w:r>
        <w:rPr>
          <w:rFonts w:hint="eastAsia" w:ascii="微软雅黑" w:hAnsi="微软雅黑" w:eastAsia="微软雅黑" w:cs="微软雅黑"/>
          <w:i w:val="0"/>
          <w:iCs w:val="0"/>
          <w:caps w:val="0"/>
          <w:color w:val="333333"/>
          <w:spacing w:val="0"/>
          <w:sz w:val="31"/>
          <w:szCs w:val="31"/>
          <w:shd w:val="clear" w:fill="FFFFFF"/>
        </w:rPr>
        <w:t>22</w:t>
      </w:r>
      <w:r>
        <w:rPr>
          <w:rFonts w:hint="default" w:ascii="楷体_GB2312" w:hAnsi="微软雅黑" w:eastAsia="楷体_GB2312" w:cs="楷体_GB2312"/>
          <w:i w:val="0"/>
          <w:iCs w:val="0"/>
          <w:caps w:val="0"/>
          <w:color w:val="333333"/>
          <w:spacing w:val="0"/>
          <w:sz w:val="31"/>
          <w:szCs w:val="31"/>
          <w:shd w:val="clear" w:fill="FFFFFF"/>
        </w:rPr>
        <w:t>年的国民党反动统治覆灭。毛泽东得知捷报后，写下《七律·人民解放军占领南京》，用“宜将剩勇追穷寇，不可沽名学霸王”表达了将革命进行到底的决心。故</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正确。</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选项，出自《水调歌头·重上井冈山》。</w:t>
      </w:r>
      <w:r>
        <w:rPr>
          <w:rFonts w:hint="eastAsia" w:ascii="微软雅黑" w:hAnsi="微软雅黑" w:eastAsia="微软雅黑" w:cs="微软雅黑"/>
          <w:i w:val="0"/>
          <w:iCs w:val="0"/>
          <w:caps w:val="0"/>
          <w:color w:val="333333"/>
          <w:spacing w:val="0"/>
          <w:sz w:val="31"/>
          <w:szCs w:val="31"/>
          <w:shd w:val="clear" w:fill="FFFFFF"/>
        </w:rPr>
        <w:t>1927</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10</w:t>
      </w:r>
      <w:r>
        <w:rPr>
          <w:rFonts w:hint="default" w:ascii="楷体_GB2312" w:hAnsi="微软雅黑" w:eastAsia="楷体_GB2312" w:cs="楷体_GB2312"/>
          <w:i w:val="0"/>
          <w:iCs w:val="0"/>
          <w:caps w:val="0"/>
          <w:color w:val="333333"/>
          <w:spacing w:val="0"/>
          <w:sz w:val="31"/>
          <w:szCs w:val="31"/>
          <w:shd w:val="clear" w:fill="FFFFFF"/>
        </w:rPr>
        <w:t>月，毛泽东率秋收起义部队上井冈山，开辟了工农武装割据的道路。</w:t>
      </w:r>
      <w:r>
        <w:rPr>
          <w:rFonts w:hint="eastAsia" w:ascii="微软雅黑" w:hAnsi="微软雅黑" w:eastAsia="微软雅黑" w:cs="微软雅黑"/>
          <w:i w:val="0"/>
          <w:iCs w:val="0"/>
          <w:caps w:val="0"/>
          <w:color w:val="333333"/>
          <w:spacing w:val="0"/>
          <w:sz w:val="31"/>
          <w:szCs w:val="31"/>
          <w:shd w:val="clear" w:fill="FFFFFF"/>
        </w:rPr>
        <w:t>1965</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月，毛泽东又重上井冈山，写下这首词。故</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错误。</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选项，出自《西江月·秋收起义》。</w:t>
      </w:r>
      <w:r>
        <w:rPr>
          <w:rFonts w:hint="eastAsia" w:ascii="微软雅黑" w:hAnsi="微软雅黑" w:eastAsia="微软雅黑" w:cs="微软雅黑"/>
          <w:i w:val="0"/>
          <w:iCs w:val="0"/>
          <w:caps w:val="0"/>
          <w:color w:val="333333"/>
          <w:spacing w:val="0"/>
          <w:sz w:val="31"/>
          <w:szCs w:val="31"/>
          <w:shd w:val="clear" w:fill="FFFFFF"/>
        </w:rPr>
        <w:t>1927</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9</w:t>
      </w:r>
      <w:r>
        <w:rPr>
          <w:rFonts w:hint="default" w:ascii="楷体_GB2312" w:hAnsi="微软雅黑" w:eastAsia="楷体_GB2312" w:cs="楷体_GB2312"/>
          <w:i w:val="0"/>
          <w:iCs w:val="0"/>
          <w:caps w:val="0"/>
          <w:color w:val="333333"/>
          <w:spacing w:val="0"/>
          <w:sz w:val="31"/>
          <w:szCs w:val="31"/>
          <w:shd w:val="clear" w:fill="FFFFFF"/>
        </w:rPr>
        <w:t>月，毛泽东领导发动了秋收起义，在起义后几天写下了这首词。故</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错误。</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选项，出自《七律·长征》。该诗作于</w:t>
      </w:r>
      <w:r>
        <w:rPr>
          <w:rFonts w:hint="eastAsia" w:ascii="微软雅黑" w:hAnsi="微软雅黑" w:eastAsia="微软雅黑" w:cs="微软雅黑"/>
          <w:i w:val="0"/>
          <w:iCs w:val="0"/>
          <w:caps w:val="0"/>
          <w:color w:val="333333"/>
          <w:spacing w:val="0"/>
          <w:sz w:val="31"/>
          <w:szCs w:val="31"/>
          <w:shd w:val="clear" w:fill="FFFFFF"/>
        </w:rPr>
        <w:t>1935</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10</w:t>
      </w:r>
      <w:r>
        <w:rPr>
          <w:rFonts w:hint="default" w:ascii="楷体_GB2312" w:hAnsi="微软雅黑" w:eastAsia="楷体_GB2312" w:cs="楷体_GB2312"/>
          <w:i w:val="0"/>
          <w:iCs w:val="0"/>
          <w:caps w:val="0"/>
          <w:color w:val="333333"/>
          <w:spacing w:val="0"/>
          <w:sz w:val="31"/>
          <w:szCs w:val="31"/>
          <w:shd w:val="clear" w:fill="FFFFFF"/>
        </w:rPr>
        <w:t>月红军战士越过岷山后、长征即将胜利结束前不久的途中。长征是</w:t>
      </w:r>
      <w:r>
        <w:rPr>
          <w:rFonts w:hint="eastAsia" w:ascii="微软雅黑" w:hAnsi="微软雅黑" w:eastAsia="微软雅黑" w:cs="微软雅黑"/>
          <w:i w:val="0"/>
          <w:iCs w:val="0"/>
          <w:caps w:val="0"/>
          <w:color w:val="333333"/>
          <w:spacing w:val="0"/>
          <w:sz w:val="31"/>
          <w:szCs w:val="31"/>
          <w:shd w:val="clear" w:fill="FFFFFF"/>
        </w:rPr>
        <w:t>1934</w:t>
      </w:r>
      <w:r>
        <w:rPr>
          <w:rFonts w:hint="default" w:ascii="楷体_GB2312" w:hAnsi="微软雅黑" w:eastAsia="楷体_GB2312" w:cs="楷体_GB2312"/>
          <w:i w:val="0"/>
          <w:iCs w:val="0"/>
          <w:caps w:val="0"/>
          <w:color w:val="333333"/>
          <w:spacing w:val="0"/>
          <w:sz w:val="31"/>
          <w:szCs w:val="31"/>
          <w:shd w:val="clear" w:fill="FFFFFF"/>
        </w:rPr>
        <w:t>年第五次反“围剿”失败后开始的。故</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错误。因此，正确答案为</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（二）言语理解与表达。</w:t>
      </w:r>
      <w:r>
        <w:rPr>
          <w:rFonts w:hint="default" w:ascii="仿宋_GB2312" w:hAnsi="微软雅黑" w:eastAsia="仿宋_GB2312" w:cs="仿宋_GB2312"/>
          <w:i w:val="0"/>
          <w:iCs w:val="0"/>
          <w:caps w:val="0"/>
          <w:color w:val="333333"/>
          <w:spacing w:val="0"/>
          <w:sz w:val="31"/>
          <w:szCs w:val="31"/>
          <w:shd w:val="clear" w:fill="FFFFFF"/>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文段最后一句话中的“这”指的是：</w:t>
      </w:r>
    </w:p>
    <w:p>
      <w:pPr>
        <w:pStyle w:val="3"/>
        <w:keepNext w:val="0"/>
        <w:keepLines w:val="0"/>
        <w:widowControl/>
        <w:suppressLineNumbers w:val="0"/>
        <w:shd w:val="clear" w:fill="FFFFFF"/>
        <w:spacing w:line="555" w:lineRule="atLeast"/>
        <w:ind w:left="112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．自然共同体意识的树立</w:t>
      </w:r>
      <w:r>
        <w:rPr>
          <w:rFonts w:hint="eastAsia" w:ascii="微软雅黑" w:hAnsi="微软雅黑" w:eastAsia="微软雅黑" w:cs="微软雅黑"/>
          <w:i w:val="0"/>
          <w:iCs w:val="0"/>
          <w:caps w:val="0"/>
          <w:color w:val="333333"/>
          <w:spacing w:val="0"/>
          <w:sz w:val="31"/>
          <w:szCs w:val="31"/>
          <w:shd w:val="clear" w:fill="FFFFFF"/>
        </w:rPr>
        <w:t>   </w:t>
      </w:r>
    </w:p>
    <w:p>
      <w:pPr>
        <w:pStyle w:val="3"/>
        <w:keepNext w:val="0"/>
        <w:keepLines w:val="0"/>
        <w:widowControl/>
        <w:suppressLineNumbers w:val="0"/>
        <w:shd w:val="clear" w:fill="FFFFFF"/>
        <w:spacing w:line="555" w:lineRule="atLeast"/>
        <w:ind w:left="112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．对自然共同体的义务</w:t>
      </w:r>
    </w:p>
    <w:p>
      <w:pPr>
        <w:pStyle w:val="3"/>
        <w:keepNext w:val="0"/>
        <w:keepLines w:val="0"/>
        <w:widowControl/>
        <w:suppressLineNumbers w:val="0"/>
        <w:shd w:val="clear" w:fill="FFFFFF"/>
        <w:spacing w:line="555" w:lineRule="atLeast"/>
        <w:ind w:left="112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．热爱自然的感情</w:t>
      </w:r>
      <w:r>
        <w:rPr>
          <w:rFonts w:hint="eastAsia" w:ascii="微软雅黑" w:hAnsi="微软雅黑" w:eastAsia="微软雅黑" w:cs="微软雅黑"/>
          <w:i w:val="0"/>
          <w:iCs w:val="0"/>
          <w:caps w:val="0"/>
          <w:color w:val="333333"/>
          <w:spacing w:val="0"/>
          <w:sz w:val="31"/>
          <w:szCs w:val="31"/>
          <w:shd w:val="clear" w:fill="FFFFFF"/>
        </w:rPr>
        <w:t>          </w:t>
      </w:r>
    </w:p>
    <w:p>
      <w:pPr>
        <w:pStyle w:val="3"/>
        <w:keepNext w:val="0"/>
        <w:keepLines w:val="0"/>
        <w:widowControl/>
        <w:suppressLineNumbers w:val="0"/>
        <w:shd w:val="clear" w:fill="FFFFFF"/>
        <w:spacing w:line="555" w:lineRule="atLeast"/>
        <w:ind w:left="112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．重建人与自然关系的愿望</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首句指出环境保护主义“是一种重建人与自然关系的强烈愿望”，次句说明“要实现这一愿望，就必须树立一种自然共同体的意识”，第三句说明“只有树立了这样的一种道德意识”的重要意义，最后归结到“这不仅依赖</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，也依赖</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”，即实现这种意识的条件。因此，可知“这”指的是“自然共同体意识的树立”，正确答案为</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早在先秦时期，我国就逐渐形成了以炎黄华夏为凝聚核心、“五方之民”共天下的交融格局。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力量。</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这段文字意在说明：</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．我们悠久的历史是各民族共同书写的</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．我们辽阔的疆域是各民族共同开拓的</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．我们灿烂的文化是各民族共同创造的</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．我们伟大的精神是各民族共同培育的</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这段文字从中华民族历史发展的角度，说明我国各民族人民共同书写了中华民族悠久的历史。首句介绍先秦时期“开启了统一的多民族国家发展的历程”，次句以“此后，无论哪个民族入主中原，都以……”作为统摄，然后列举分立、对峙、统一等不同的历史格局下，各王朝的具体表现，论证此前观点。最后归结到“今天，我们实现中国梦，就要紧紧依靠各族人民的力量”这一认识。因此，这段文字意在说明“我们悠久的历史是各民族共同书写的”，正确答案为</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：中国道路的成功开创不仅创造了中国奇迹，而且创造了中国经验。中国经验无疑是中国智慧的结晶，具有鲜明的</w:t>
      </w:r>
      <w:r>
        <w:rPr>
          <w:rFonts w:hint="eastAsia" w:ascii="微软雅黑" w:hAnsi="微软雅黑" w:eastAsia="微软雅黑" w:cs="微软雅黑"/>
          <w:i w:val="0"/>
          <w:iCs w:val="0"/>
          <w:caps w:val="0"/>
          <w:color w:val="333333"/>
          <w:spacing w:val="0"/>
          <w:sz w:val="31"/>
          <w:szCs w:val="31"/>
          <w:shd w:val="clear" w:fill="FFFFFF"/>
        </w:rPr>
        <w:t>______</w:t>
      </w:r>
      <w:r>
        <w:rPr>
          <w:rFonts w:hint="default" w:ascii="楷体_GB2312" w:hAnsi="微软雅黑" w:eastAsia="楷体_GB2312" w:cs="楷体_GB2312"/>
          <w:i w:val="0"/>
          <w:iCs w:val="0"/>
          <w:caps w:val="0"/>
          <w:color w:val="333333"/>
          <w:spacing w:val="0"/>
          <w:sz w:val="31"/>
          <w:szCs w:val="31"/>
          <w:shd w:val="clear" w:fill="FFFFFF"/>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Pr>
          <w:rFonts w:hint="eastAsia" w:ascii="微软雅黑" w:hAnsi="微软雅黑" w:eastAsia="微软雅黑" w:cs="微软雅黑"/>
          <w:i w:val="0"/>
          <w:iCs w:val="0"/>
          <w:caps w:val="0"/>
          <w:color w:val="333333"/>
          <w:spacing w:val="0"/>
          <w:sz w:val="31"/>
          <w:szCs w:val="31"/>
          <w:shd w:val="clear" w:fill="FFFFFF"/>
        </w:rPr>
        <w:t>______</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依次填入画横线部分最恰当的一项是：</w:t>
      </w:r>
    </w:p>
    <w:p>
      <w:pPr>
        <w:pStyle w:val="3"/>
        <w:keepNext w:val="0"/>
        <w:keepLines w:val="0"/>
        <w:widowControl/>
        <w:suppressLineNumbers w:val="0"/>
        <w:shd w:val="clear" w:fill="FFFFFF"/>
        <w:spacing w:line="555" w:lineRule="atLeast"/>
        <w:ind w:left="112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．地域性</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国际性</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．实践性</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理论性</w:t>
      </w:r>
    </w:p>
    <w:p>
      <w:pPr>
        <w:pStyle w:val="3"/>
        <w:keepNext w:val="0"/>
        <w:keepLines w:val="0"/>
        <w:widowControl/>
        <w:suppressLineNumbers w:val="0"/>
        <w:shd w:val="clear" w:fill="FFFFFF"/>
        <w:spacing w:line="555" w:lineRule="atLeast"/>
        <w:ind w:left="112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．先进性</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创新性</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．特殊性</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普遍性</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：准确、权威的信息不及时传播，虚假、歪曲的信息就会搞乱人心；积极、正确的思想舆论不发展壮大，消极、错误的言论观点就会肆虐</w:t>
      </w:r>
      <w:r>
        <w:rPr>
          <w:rFonts w:hint="eastAsia" w:ascii="微软雅黑" w:hAnsi="微软雅黑" w:eastAsia="微软雅黑" w:cs="微软雅黑"/>
          <w:i w:val="0"/>
          <w:iCs w:val="0"/>
          <w:caps w:val="0"/>
          <w:color w:val="333333"/>
          <w:spacing w:val="0"/>
          <w:sz w:val="31"/>
          <w:szCs w:val="31"/>
          <w:shd w:val="clear" w:fill="FFFFFF"/>
        </w:rPr>
        <w:t>______</w:t>
      </w:r>
      <w:r>
        <w:rPr>
          <w:rFonts w:hint="default" w:ascii="楷体_GB2312" w:hAnsi="微软雅黑" w:eastAsia="楷体_GB2312" w:cs="楷体_GB2312"/>
          <w:i w:val="0"/>
          <w:iCs w:val="0"/>
          <w:caps w:val="0"/>
          <w:color w:val="333333"/>
          <w:spacing w:val="0"/>
          <w:sz w:val="31"/>
          <w:szCs w:val="31"/>
          <w:shd w:val="clear" w:fill="FFFFFF"/>
        </w:rPr>
        <w:t>。这方面，主流媒体守土有责，更要守土尽责，及时提供更多真实客观、观点鲜明的信息内容，牢牢</w:t>
      </w:r>
      <w:r>
        <w:rPr>
          <w:rFonts w:hint="eastAsia" w:ascii="微软雅黑" w:hAnsi="微软雅黑" w:eastAsia="微软雅黑" w:cs="微软雅黑"/>
          <w:i w:val="0"/>
          <w:iCs w:val="0"/>
          <w:caps w:val="0"/>
          <w:color w:val="333333"/>
          <w:spacing w:val="0"/>
          <w:sz w:val="31"/>
          <w:szCs w:val="31"/>
          <w:shd w:val="clear" w:fill="FFFFFF"/>
        </w:rPr>
        <w:t>______</w:t>
      </w:r>
      <w:r>
        <w:rPr>
          <w:rFonts w:hint="default" w:ascii="楷体_GB2312" w:hAnsi="微软雅黑" w:eastAsia="楷体_GB2312" w:cs="楷体_GB2312"/>
          <w:i w:val="0"/>
          <w:iCs w:val="0"/>
          <w:caps w:val="0"/>
          <w:color w:val="333333"/>
          <w:spacing w:val="0"/>
          <w:sz w:val="31"/>
          <w:szCs w:val="31"/>
          <w:shd w:val="clear" w:fill="FFFFFF"/>
        </w:rPr>
        <w:t>舆论场主动权和主导权。主流媒体要敢于引导、善于疏导，原则问题要旗帜鲜明、立场坚定，一点都不能</w:t>
      </w:r>
      <w:r>
        <w:rPr>
          <w:rFonts w:hint="eastAsia" w:ascii="微软雅黑" w:hAnsi="微软雅黑" w:eastAsia="微软雅黑" w:cs="微软雅黑"/>
          <w:i w:val="0"/>
          <w:iCs w:val="0"/>
          <w:caps w:val="0"/>
          <w:color w:val="333333"/>
          <w:spacing w:val="0"/>
          <w:sz w:val="31"/>
          <w:szCs w:val="31"/>
          <w:shd w:val="clear" w:fill="FFFFFF"/>
        </w:rPr>
        <w:t>______</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依次填入画横线部分最恰当的一项是：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．蔓延</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守护</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犹豫</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．扩散</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占据</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退缩</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．泛滥</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掌握</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含糊</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．滋生</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控制</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迟疑</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这段文字主要说明主流媒体在宣传时应发挥的作用。根据语意，第一空所填动词的主语是“消极、错误的言论观点”，“蔓延”“扩散”“泛滥”合适；“滋生”意为发生、引起，不合适。第二空所填动词的宾语是“舆论场主动权和主导权”，填入“占据”“掌握”“控制”合适，表达主动性强；“守护”强调已有主动权，保护其不被夺走，不符语意，不合适。第三空指对待原则问题的态度，与“旗帜鲜明”“立场坚定”相对，“犹豫”“迟疑”“含糊”合适，“退缩”不合适。综上，应填入“泛滥”“掌握”“含糊”。因此，正确答案为</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（三）数量关系。</w:t>
      </w:r>
      <w:r>
        <w:rPr>
          <w:rFonts w:hint="default" w:ascii="仿宋_GB2312" w:hAnsi="微软雅黑" w:eastAsia="仿宋_GB2312" w:cs="仿宋_GB2312"/>
          <w:i w:val="0"/>
          <w:iCs w:val="0"/>
          <w:caps w:val="0"/>
          <w:color w:val="333333"/>
          <w:spacing w:val="0"/>
          <w:sz w:val="31"/>
          <w:szCs w:val="31"/>
          <w:shd w:val="clear" w:fill="FFFFFF"/>
        </w:rPr>
        <w:t>主要测查报考者理解、把握事物间量化关系和解决数量关系问题的能力，主要涉及数据关系的分析、推理、判断、运算等。常用题型有数字推理和数学运算两种。</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数字推理：</w:t>
      </w:r>
      <w:r>
        <w:rPr>
          <w:rFonts w:hint="default" w:ascii="仿宋_GB2312" w:hAnsi="微软雅黑" w:eastAsia="仿宋_GB2312" w:cs="仿宋_GB2312"/>
          <w:i w:val="0"/>
          <w:iCs w:val="0"/>
          <w:caps w:val="0"/>
          <w:color w:val="333333"/>
          <w:spacing w:val="0"/>
          <w:sz w:val="31"/>
          <w:szCs w:val="31"/>
          <w:shd w:val="clear" w:fill="FFFFFF"/>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1   2   4   8   16  </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16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24           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32           D</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36</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。原数列是一个等比数列，后一项是前一项的</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倍，故正确答案为</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数学运算：</w:t>
      </w:r>
      <w:r>
        <w:rPr>
          <w:rFonts w:hint="default" w:ascii="仿宋_GB2312" w:hAnsi="微软雅黑" w:eastAsia="仿宋_GB2312" w:cs="仿宋_GB2312"/>
          <w:i w:val="0"/>
          <w:iCs w:val="0"/>
          <w:caps w:val="0"/>
          <w:color w:val="333333"/>
          <w:spacing w:val="0"/>
          <w:sz w:val="31"/>
          <w:szCs w:val="31"/>
          <w:shd w:val="clear" w:fill="FFFFFF"/>
        </w:rPr>
        <w:t>每道题给出一个算术式子或者表达数量关系的一段文字，要求报考者熟练运用加、减、乘、除等基本运算法则，并利用其他基本数学知识计算或推出结果。</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：某单位的会议室有</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排共</w:t>
      </w:r>
      <w:r>
        <w:rPr>
          <w:rFonts w:hint="eastAsia" w:ascii="微软雅黑" w:hAnsi="微软雅黑" w:eastAsia="微软雅黑" w:cs="微软雅黑"/>
          <w:i w:val="0"/>
          <w:iCs w:val="0"/>
          <w:caps w:val="0"/>
          <w:color w:val="333333"/>
          <w:spacing w:val="0"/>
          <w:sz w:val="31"/>
          <w:szCs w:val="31"/>
          <w:shd w:val="clear" w:fill="FFFFFF"/>
        </w:rPr>
        <w:t>40</w:t>
      </w:r>
      <w:r>
        <w:rPr>
          <w:rFonts w:hint="default" w:ascii="楷体_GB2312" w:hAnsi="微软雅黑" w:eastAsia="楷体_GB2312" w:cs="楷体_GB2312"/>
          <w:i w:val="0"/>
          <w:iCs w:val="0"/>
          <w:caps w:val="0"/>
          <w:color w:val="333333"/>
          <w:spacing w:val="0"/>
          <w:sz w:val="31"/>
          <w:szCs w:val="31"/>
          <w:shd w:val="clear" w:fill="FFFFFF"/>
        </w:rPr>
        <w:t>个座位，每排座位数相同。小张和小李随机入座，则他们坐在同一排的概率：</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．不高于</w:t>
      </w:r>
      <w:r>
        <w:rPr>
          <w:rFonts w:hint="eastAsia" w:ascii="微软雅黑" w:hAnsi="微软雅黑" w:eastAsia="微软雅黑" w:cs="微软雅黑"/>
          <w:i w:val="0"/>
          <w:iCs w:val="0"/>
          <w:caps w:val="0"/>
          <w:color w:val="333333"/>
          <w:spacing w:val="0"/>
          <w:sz w:val="31"/>
          <w:szCs w:val="31"/>
          <w:shd w:val="clear" w:fill="FFFFFF"/>
        </w:rPr>
        <w:t>15%                          B</w:t>
      </w:r>
      <w:r>
        <w:rPr>
          <w:rFonts w:hint="default" w:ascii="楷体_GB2312" w:hAnsi="微软雅黑" w:eastAsia="楷体_GB2312" w:cs="楷体_GB2312"/>
          <w:i w:val="0"/>
          <w:iCs w:val="0"/>
          <w:caps w:val="0"/>
          <w:color w:val="333333"/>
          <w:spacing w:val="0"/>
          <w:sz w:val="31"/>
          <w:szCs w:val="31"/>
          <w:shd w:val="clear" w:fill="FFFFFF"/>
        </w:rPr>
        <w:t>．高于</w:t>
      </w:r>
      <w:r>
        <w:rPr>
          <w:rFonts w:hint="eastAsia" w:ascii="微软雅黑" w:hAnsi="微软雅黑" w:eastAsia="微软雅黑" w:cs="微软雅黑"/>
          <w:i w:val="0"/>
          <w:iCs w:val="0"/>
          <w:caps w:val="0"/>
          <w:color w:val="333333"/>
          <w:spacing w:val="0"/>
          <w:sz w:val="31"/>
          <w:szCs w:val="31"/>
          <w:shd w:val="clear" w:fill="FFFFFF"/>
        </w:rPr>
        <w:t>15%</w:t>
      </w:r>
      <w:r>
        <w:rPr>
          <w:rFonts w:hint="default" w:ascii="楷体_GB2312" w:hAnsi="微软雅黑" w:eastAsia="楷体_GB2312" w:cs="楷体_GB2312"/>
          <w:i w:val="0"/>
          <w:iCs w:val="0"/>
          <w:caps w:val="0"/>
          <w:color w:val="333333"/>
          <w:spacing w:val="0"/>
          <w:sz w:val="31"/>
          <w:szCs w:val="31"/>
          <w:shd w:val="clear" w:fill="FFFFFF"/>
        </w:rPr>
        <w:t>但低于</w:t>
      </w:r>
      <w:r>
        <w:rPr>
          <w:rFonts w:hint="eastAsia" w:ascii="微软雅黑" w:hAnsi="微软雅黑" w:eastAsia="微软雅黑" w:cs="微软雅黑"/>
          <w:i w:val="0"/>
          <w:iCs w:val="0"/>
          <w:caps w:val="0"/>
          <w:color w:val="333333"/>
          <w:spacing w:val="0"/>
          <w:sz w:val="31"/>
          <w:szCs w:val="31"/>
          <w:shd w:val="clear" w:fill="FFFFFF"/>
        </w:rPr>
        <w:t>20%</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．正好为</w:t>
      </w:r>
      <w:r>
        <w:rPr>
          <w:rFonts w:hint="eastAsia" w:ascii="微软雅黑" w:hAnsi="微软雅黑" w:eastAsia="微软雅黑" w:cs="微软雅黑"/>
          <w:i w:val="0"/>
          <w:iCs w:val="0"/>
          <w:caps w:val="0"/>
          <w:color w:val="333333"/>
          <w:spacing w:val="0"/>
          <w:sz w:val="31"/>
          <w:szCs w:val="31"/>
          <w:shd w:val="clear" w:fill="FFFFFF"/>
        </w:rPr>
        <w:t>20%                          D</w:t>
      </w:r>
      <w:r>
        <w:rPr>
          <w:rFonts w:hint="default" w:ascii="楷体_GB2312" w:hAnsi="微软雅黑" w:eastAsia="楷体_GB2312" w:cs="楷体_GB2312"/>
          <w:i w:val="0"/>
          <w:iCs w:val="0"/>
          <w:caps w:val="0"/>
          <w:color w:val="333333"/>
          <w:spacing w:val="0"/>
          <w:sz w:val="31"/>
          <w:szCs w:val="31"/>
          <w:shd w:val="clear" w:fill="FFFFFF"/>
        </w:rPr>
        <w:t>．高于</w:t>
      </w:r>
      <w:r>
        <w:rPr>
          <w:rFonts w:hint="eastAsia" w:ascii="微软雅黑" w:hAnsi="微软雅黑" w:eastAsia="微软雅黑" w:cs="微软雅黑"/>
          <w:i w:val="0"/>
          <w:iCs w:val="0"/>
          <w:caps w:val="0"/>
          <w:color w:val="333333"/>
          <w:spacing w:val="0"/>
          <w:sz w:val="31"/>
          <w:szCs w:val="31"/>
          <w:shd w:val="clear" w:fill="FFFFFF"/>
        </w:rPr>
        <w:t>20%</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。根据题意可知，小张随机选一个位置就坐，那么小李可以选择的位置为</w:t>
      </w:r>
      <w:r>
        <w:rPr>
          <w:rFonts w:hint="eastAsia" w:ascii="微软雅黑" w:hAnsi="微软雅黑" w:eastAsia="微软雅黑" w:cs="微软雅黑"/>
          <w:i w:val="0"/>
          <w:iCs w:val="0"/>
          <w:caps w:val="0"/>
          <w:color w:val="333333"/>
          <w:spacing w:val="0"/>
          <w:sz w:val="31"/>
          <w:szCs w:val="31"/>
          <w:shd w:val="clear" w:fill="FFFFFF"/>
        </w:rPr>
        <w:t>39</w:t>
      </w:r>
      <w:r>
        <w:rPr>
          <w:rFonts w:hint="default" w:ascii="楷体_GB2312" w:hAnsi="微软雅黑" w:eastAsia="楷体_GB2312" w:cs="楷体_GB2312"/>
          <w:i w:val="0"/>
          <w:iCs w:val="0"/>
          <w:caps w:val="0"/>
          <w:color w:val="333333"/>
          <w:spacing w:val="0"/>
          <w:sz w:val="31"/>
          <w:szCs w:val="31"/>
          <w:shd w:val="clear" w:fill="FFFFFF"/>
        </w:rPr>
        <w:t>个，因此总情况数</w:t>
      </w:r>
      <w:r>
        <w:rPr>
          <w:rFonts w:hint="eastAsia" w:ascii="微软雅黑" w:hAnsi="微软雅黑" w:eastAsia="微软雅黑" w:cs="微软雅黑"/>
          <w:i w:val="0"/>
          <w:iCs w:val="0"/>
          <w:caps w:val="0"/>
          <w:color w:val="333333"/>
          <w:spacing w:val="0"/>
          <w:sz w:val="31"/>
          <w:szCs w:val="31"/>
          <w:shd w:val="clear" w:fill="FFFFFF"/>
        </w:rPr>
        <w:t>=40</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39</w:t>
      </w:r>
      <w:r>
        <w:rPr>
          <w:rFonts w:hint="default" w:ascii="楷体_GB2312" w:hAnsi="微软雅黑" w:eastAsia="楷体_GB2312" w:cs="楷体_GB2312"/>
          <w:i w:val="0"/>
          <w:iCs w:val="0"/>
          <w:caps w:val="0"/>
          <w:color w:val="333333"/>
          <w:spacing w:val="0"/>
          <w:sz w:val="31"/>
          <w:szCs w:val="31"/>
          <w:shd w:val="clear" w:fill="FFFFFF"/>
        </w:rPr>
        <w:t>。要让他们恰好坐在同一排，应先从</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排中选一排，再从这一排中选</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个座位，符合条件的情况数</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8</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7</w:t>
      </w:r>
      <w:r>
        <w:rPr>
          <w:rFonts w:hint="default" w:ascii="楷体_GB2312" w:hAnsi="微软雅黑" w:eastAsia="楷体_GB2312" w:cs="楷体_GB2312"/>
          <w:i w:val="0"/>
          <w:iCs w:val="0"/>
          <w:caps w:val="0"/>
          <w:color w:val="333333"/>
          <w:spacing w:val="0"/>
          <w:sz w:val="31"/>
          <w:szCs w:val="31"/>
          <w:shd w:val="clear" w:fill="FFFFFF"/>
        </w:rPr>
        <w:t>，概率约为</w:t>
      </w:r>
      <w:r>
        <w:rPr>
          <w:rFonts w:hint="eastAsia" w:ascii="微软雅黑" w:hAnsi="微软雅黑" w:eastAsia="微软雅黑" w:cs="微软雅黑"/>
          <w:i w:val="0"/>
          <w:iCs w:val="0"/>
          <w:caps w:val="0"/>
          <w:color w:val="333333"/>
          <w:spacing w:val="0"/>
          <w:sz w:val="31"/>
          <w:szCs w:val="31"/>
          <w:shd w:val="clear" w:fill="FFFFFF"/>
        </w:rPr>
        <w:t>7/39=17.9%</w:t>
      </w:r>
      <w:r>
        <w:rPr>
          <w:rFonts w:hint="default" w:ascii="楷体_GB2312" w:hAnsi="微软雅黑" w:eastAsia="楷体_GB2312" w:cs="楷体_GB2312"/>
          <w:i w:val="0"/>
          <w:iCs w:val="0"/>
          <w:caps w:val="0"/>
          <w:color w:val="333333"/>
          <w:spacing w:val="0"/>
          <w:sz w:val="31"/>
          <w:szCs w:val="31"/>
          <w:shd w:val="clear" w:fill="FFFFFF"/>
        </w:rPr>
        <w:t>。因此，正确答案为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：甲、乙、丙、丁、戊</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名职工参加党史知识测验，每人得分均不相同。甲和乙的平均分比丙多</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分，丁和戊的平均分比丁多</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分，甲、乙的平均分比丙、丁、戊的平均分多</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分。问丙、丁、戊三人得分的排序为：</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．丙</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丁</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．丙</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丁</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．丁</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丙</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丙</w:t>
      </w:r>
      <w:r>
        <w:rPr>
          <w:rFonts w:hint="eastAsia" w:ascii="微软雅黑" w:hAnsi="微软雅黑" w:eastAsia="微软雅黑" w:cs="微软雅黑"/>
          <w:i w:val="0"/>
          <w:iCs w:val="0"/>
          <w:caps w:val="0"/>
          <w:color w:val="333333"/>
          <w:spacing w:val="0"/>
          <w:sz w:val="31"/>
          <w:szCs w:val="31"/>
          <w:shd w:val="clear" w:fill="FFFFFF"/>
        </w:rPr>
        <w:t>&gt;</w:t>
      </w:r>
      <w:r>
        <w:rPr>
          <w:rFonts w:hint="default" w:ascii="楷体_GB2312" w:hAnsi="微软雅黑" w:eastAsia="楷体_GB2312" w:cs="楷体_GB2312"/>
          <w:i w:val="0"/>
          <w:iCs w:val="0"/>
          <w:caps w:val="0"/>
          <w:color w:val="333333"/>
          <w:spacing w:val="0"/>
          <w:sz w:val="31"/>
          <w:szCs w:val="31"/>
          <w:shd w:val="clear" w:fill="FFFFFF"/>
        </w:rPr>
        <w:t>丁</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。假设丙得分为</w:t>
      </w:r>
      <w:r>
        <w:rPr>
          <w:rFonts w:hint="eastAsia" w:ascii="微软雅黑" w:hAnsi="微软雅黑" w:eastAsia="微软雅黑" w:cs="微软雅黑"/>
          <w:i w:val="0"/>
          <w:iCs w:val="0"/>
          <w:caps w:val="0"/>
          <w:color w:val="333333"/>
          <w:spacing w:val="0"/>
          <w:sz w:val="31"/>
          <w:szCs w:val="31"/>
          <w:shd w:val="clear" w:fill="FFFFFF"/>
        </w:rPr>
        <w:t>x</w:t>
      </w:r>
      <w:r>
        <w:rPr>
          <w:rFonts w:hint="default" w:ascii="楷体_GB2312" w:hAnsi="微软雅黑" w:eastAsia="楷体_GB2312" w:cs="楷体_GB2312"/>
          <w:i w:val="0"/>
          <w:iCs w:val="0"/>
          <w:caps w:val="0"/>
          <w:color w:val="333333"/>
          <w:spacing w:val="0"/>
          <w:sz w:val="31"/>
          <w:szCs w:val="31"/>
          <w:shd w:val="clear" w:fill="FFFFFF"/>
        </w:rPr>
        <w:t>，则甲</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乙</w:t>
      </w:r>
      <w:r>
        <w:rPr>
          <w:rFonts w:hint="eastAsia" w:ascii="微软雅黑" w:hAnsi="微软雅黑" w:eastAsia="微软雅黑" w:cs="微软雅黑"/>
          <w:i w:val="0"/>
          <w:iCs w:val="0"/>
          <w:caps w:val="0"/>
          <w:color w:val="333333"/>
          <w:spacing w:val="0"/>
          <w:sz w:val="31"/>
          <w:szCs w:val="31"/>
          <w:shd w:val="clear" w:fill="FFFFFF"/>
        </w:rPr>
        <w:t>=2x+4</w:t>
      </w:r>
      <w:r>
        <w:rPr>
          <w:rFonts w:hint="default" w:ascii="楷体_GB2312" w:hAnsi="微软雅黑" w:eastAsia="楷体_GB2312" w:cs="楷体_GB2312"/>
          <w:i w:val="0"/>
          <w:iCs w:val="0"/>
          <w:caps w:val="0"/>
          <w:color w:val="333333"/>
          <w:spacing w:val="0"/>
          <w:sz w:val="31"/>
          <w:szCs w:val="31"/>
          <w:shd w:val="clear" w:fill="FFFFFF"/>
        </w:rPr>
        <w:t>，（甲</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乙）</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（丙</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丁</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/3+3</w:t>
      </w:r>
      <w:r>
        <w:rPr>
          <w:rFonts w:hint="default" w:ascii="楷体_GB2312" w:hAnsi="微软雅黑" w:eastAsia="楷体_GB2312" w:cs="楷体_GB2312"/>
          <w:i w:val="0"/>
          <w:iCs w:val="0"/>
          <w:caps w:val="0"/>
          <w:color w:val="333333"/>
          <w:spacing w:val="0"/>
          <w:sz w:val="31"/>
          <w:szCs w:val="31"/>
          <w:shd w:val="clear" w:fill="FFFFFF"/>
        </w:rPr>
        <w:t>，则丁</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=2x-3</w:t>
      </w:r>
      <w:r>
        <w:rPr>
          <w:rFonts w:hint="default" w:ascii="楷体_GB2312" w:hAnsi="微软雅黑" w:eastAsia="楷体_GB2312" w:cs="楷体_GB2312"/>
          <w:i w:val="0"/>
          <w:iCs w:val="0"/>
          <w:caps w:val="0"/>
          <w:color w:val="333333"/>
          <w:spacing w:val="0"/>
          <w:sz w:val="31"/>
          <w:szCs w:val="31"/>
          <w:shd w:val="clear" w:fill="FFFFFF"/>
        </w:rPr>
        <w:t>；戊</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丁</w:t>
      </w:r>
      <w:r>
        <w:rPr>
          <w:rFonts w:hint="eastAsia" w:ascii="微软雅黑" w:hAnsi="微软雅黑" w:eastAsia="微软雅黑" w:cs="微软雅黑"/>
          <w:i w:val="0"/>
          <w:iCs w:val="0"/>
          <w:caps w:val="0"/>
          <w:color w:val="333333"/>
          <w:spacing w:val="0"/>
          <w:sz w:val="31"/>
          <w:szCs w:val="31"/>
          <w:shd w:val="clear" w:fill="FFFFFF"/>
        </w:rPr>
        <w:t>=10</w:t>
      </w:r>
      <w:r>
        <w:rPr>
          <w:rFonts w:hint="default" w:ascii="楷体_GB2312" w:hAnsi="微软雅黑" w:eastAsia="楷体_GB2312" w:cs="楷体_GB2312"/>
          <w:i w:val="0"/>
          <w:iCs w:val="0"/>
          <w:caps w:val="0"/>
          <w:color w:val="333333"/>
          <w:spacing w:val="0"/>
          <w:sz w:val="31"/>
          <w:szCs w:val="31"/>
          <w:shd w:val="clear" w:fill="FFFFFF"/>
        </w:rPr>
        <w:t>，则戊</w:t>
      </w:r>
      <w:r>
        <w:rPr>
          <w:rFonts w:hint="eastAsia" w:ascii="微软雅黑" w:hAnsi="微软雅黑" w:eastAsia="微软雅黑" w:cs="微软雅黑"/>
          <w:i w:val="0"/>
          <w:iCs w:val="0"/>
          <w:caps w:val="0"/>
          <w:color w:val="333333"/>
          <w:spacing w:val="0"/>
          <w:sz w:val="31"/>
          <w:szCs w:val="31"/>
          <w:shd w:val="clear" w:fill="FFFFFF"/>
        </w:rPr>
        <w:t>=x+3.5</w:t>
      </w:r>
      <w:r>
        <w:rPr>
          <w:rFonts w:hint="default" w:ascii="楷体_GB2312" w:hAnsi="微软雅黑" w:eastAsia="楷体_GB2312" w:cs="楷体_GB2312"/>
          <w:i w:val="0"/>
          <w:iCs w:val="0"/>
          <w:caps w:val="0"/>
          <w:color w:val="333333"/>
          <w:spacing w:val="0"/>
          <w:sz w:val="31"/>
          <w:szCs w:val="31"/>
          <w:shd w:val="clear" w:fill="FFFFFF"/>
        </w:rPr>
        <w:t>，丁</w:t>
      </w:r>
      <w:r>
        <w:rPr>
          <w:rFonts w:hint="eastAsia" w:ascii="微软雅黑" w:hAnsi="微软雅黑" w:eastAsia="微软雅黑" w:cs="微软雅黑"/>
          <w:i w:val="0"/>
          <w:iCs w:val="0"/>
          <w:caps w:val="0"/>
          <w:color w:val="333333"/>
          <w:spacing w:val="0"/>
          <w:sz w:val="31"/>
          <w:szCs w:val="31"/>
          <w:shd w:val="clear" w:fill="FFFFFF"/>
        </w:rPr>
        <w:t>=x-6.5</w:t>
      </w:r>
      <w:r>
        <w:rPr>
          <w:rFonts w:hint="default" w:ascii="楷体_GB2312" w:hAnsi="微软雅黑" w:eastAsia="楷体_GB2312" w:cs="楷体_GB2312"/>
          <w:i w:val="0"/>
          <w:iCs w:val="0"/>
          <w:caps w:val="0"/>
          <w:color w:val="333333"/>
          <w:spacing w:val="0"/>
          <w:sz w:val="31"/>
          <w:szCs w:val="31"/>
          <w:shd w:val="clear" w:fill="FFFFFF"/>
        </w:rPr>
        <w:t>。因此，正确答案为</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（四）判断推理。</w:t>
      </w:r>
      <w:r>
        <w:rPr>
          <w:rFonts w:hint="default" w:ascii="仿宋_GB2312" w:hAnsi="微软雅黑" w:eastAsia="仿宋_GB2312" w:cs="仿宋_GB2312"/>
          <w:i w:val="0"/>
          <w:iCs w:val="0"/>
          <w:caps w:val="0"/>
          <w:color w:val="333333"/>
          <w:spacing w:val="0"/>
          <w:sz w:val="31"/>
          <w:szCs w:val="31"/>
          <w:shd w:val="clear" w:fill="FFFFFF"/>
        </w:rPr>
        <w:t>主要测查报考者对各种事物关系的分析推理能力，主要涉及对图形、语词概念、事物关系和文字材料的理解、比较、组合、演绎和归纳等。常用题型有图形推理、定义判断、类比推理、逻辑判断四种。</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图形推理：</w:t>
      </w:r>
      <w:r>
        <w:rPr>
          <w:rFonts w:hint="default" w:ascii="仿宋_GB2312" w:hAnsi="微软雅黑" w:eastAsia="仿宋_GB2312" w:cs="仿宋_GB2312"/>
          <w:i w:val="0"/>
          <w:iCs w:val="0"/>
          <w:caps w:val="0"/>
          <w:color w:val="333333"/>
          <w:spacing w:val="0"/>
          <w:sz w:val="31"/>
          <w:szCs w:val="31"/>
          <w:shd w:val="clear" w:fill="FFFFFF"/>
        </w:rPr>
        <w:t>每道题给出一套或两套图形，要求报考者通过观察分析找出图形排列的规律，选出符合规律的一项。</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：把下面的六个图形分为两类，使每一类图形都有各自的共同特征或规律，分类正确的一项是：</w:t>
      </w:r>
    </w:p>
    <w:p>
      <w:pPr>
        <w:pStyle w:val="3"/>
        <w:keepNext w:val="0"/>
        <w:keepLines w:val="0"/>
        <w:widowControl/>
        <w:suppressLineNumbers w:val="0"/>
        <w:shd w:val="clear" w:fill="FFFFFF"/>
        <w:spacing w:line="555" w:lineRule="atLeast"/>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31"/>
          <w:szCs w:val="31"/>
          <w:shd w:val="clear" w:fill="FFFFFF"/>
        </w:rPr>
        <w:t>① </w:t>
      </w:r>
      <w:r>
        <w:rPr>
          <w:rFonts w:hint="eastAsia" w:ascii="微软雅黑" w:hAnsi="微软雅黑" w:eastAsia="微软雅黑" w:cs="微软雅黑"/>
          <w:i w:val="0"/>
          <w:iCs w:val="0"/>
          <w:caps w:val="0"/>
          <w:color w:val="333333"/>
          <w:spacing w:val="0"/>
          <w:sz w:val="31"/>
          <w:szCs w:val="31"/>
          <w:shd w:val="clear" w:fill="FFFFFF"/>
        </w:rPr>
        <w:t>       </w:t>
      </w:r>
      <w:r>
        <w:rPr>
          <w:rFonts w:hint="eastAsia" w:ascii="宋体" w:hAnsi="宋体" w:eastAsia="宋体" w:cs="宋体"/>
          <w:i w:val="0"/>
          <w:iCs w:val="0"/>
          <w:caps w:val="0"/>
          <w:color w:val="333333"/>
          <w:spacing w:val="0"/>
          <w:sz w:val="31"/>
          <w:szCs w:val="31"/>
          <w:shd w:val="clear" w:fill="FFFFFF"/>
        </w:rPr>
        <w:t>②</w:t>
      </w:r>
      <w:r>
        <w:rPr>
          <w:rFonts w:hint="eastAsia" w:ascii="微软雅黑" w:hAnsi="微软雅黑" w:eastAsia="微软雅黑" w:cs="微软雅黑"/>
          <w:i w:val="0"/>
          <w:iCs w:val="0"/>
          <w:caps w:val="0"/>
          <w:color w:val="333333"/>
          <w:spacing w:val="0"/>
          <w:sz w:val="31"/>
          <w:szCs w:val="31"/>
          <w:shd w:val="clear" w:fill="FFFFFF"/>
        </w:rPr>
        <w:t>           </w:t>
      </w:r>
      <w:r>
        <w:rPr>
          <w:rFonts w:hint="eastAsia" w:ascii="宋体" w:hAnsi="宋体" w:eastAsia="宋体" w:cs="宋体"/>
          <w:i w:val="0"/>
          <w:iCs w:val="0"/>
          <w:caps w:val="0"/>
          <w:color w:val="333333"/>
          <w:spacing w:val="0"/>
          <w:sz w:val="31"/>
          <w:szCs w:val="31"/>
          <w:shd w:val="clear" w:fill="FFFFFF"/>
        </w:rPr>
        <w:t>③</w:t>
      </w:r>
      <w:r>
        <w:rPr>
          <w:rFonts w:hint="eastAsia" w:ascii="微软雅黑" w:hAnsi="微软雅黑" w:eastAsia="微软雅黑" w:cs="微软雅黑"/>
          <w:i w:val="0"/>
          <w:iCs w:val="0"/>
          <w:caps w:val="0"/>
          <w:color w:val="333333"/>
          <w:spacing w:val="0"/>
          <w:sz w:val="31"/>
          <w:szCs w:val="31"/>
          <w:shd w:val="clear" w:fill="FFFFFF"/>
        </w:rPr>
        <w:t>              </w:t>
      </w:r>
      <w:r>
        <w:rPr>
          <w:rFonts w:hint="eastAsia" w:ascii="宋体" w:hAnsi="宋体" w:eastAsia="宋体" w:cs="宋体"/>
          <w:i w:val="0"/>
          <w:iCs w:val="0"/>
          <w:caps w:val="0"/>
          <w:color w:val="333333"/>
          <w:spacing w:val="0"/>
          <w:sz w:val="31"/>
          <w:szCs w:val="31"/>
          <w:shd w:val="clear" w:fill="FFFFFF"/>
        </w:rPr>
        <w:t>④</w:t>
      </w:r>
      <w:r>
        <w:rPr>
          <w:rFonts w:hint="eastAsia" w:ascii="微软雅黑" w:hAnsi="微软雅黑" w:eastAsia="微软雅黑" w:cs="微软雅黑"/>
          <w:i w:val="0"/>
          <w:iCs w:val="0"/>
          <w:caps w:val="0"/>
          <w:color w:val="333333"/>
          <w:spacing w:val="0"/>
          <w:sz w:val="31"/>
          <w:szCs w:val="31"/>
          <w:shd w:val="clear" w:fill="FFFFFF"/>
        </w:rPr>
        <w:t>           </w:t>
      </w:r>
      <w:r>
        <w:rPr>
          <w:rFonts w:hint="eastAsia" w:ascii="宋体" w:hAnsi="宋体" w:eastAsia="宋体" w:cs="宋体"/>
          <w:i w:val="0"/>
          <w:iCs w:val="0"/>
          <w:caps w:val="0"/>
          <w:color w:val="333333"/>
          <w:spacing w:val="0"/>
          <w:sz w:val="31"/>
          <w:szCs w:val="31"/>
          <w:shd w:val="clear" w:fill="FFFFFF"/>
        </w:rPr>
        <w:t>⑤</w:t>
      </w:r>
      <w:r>
        <w:rPr>
          <w:rFonts w:hint="eastAsia" w:ascii="微软雅黑" w:hAnsi="微软雅黑" w:eastAsia="微软雅黑" w:cs="微软雅黑"/>
          <w:i w:val="0"/>
          <w:iCs w:val="0"/>
          <w:caps w:val="0"/>
          <w:color w:val="333333"/>
          <w:spacing w:val="0"/>
          <w:sz w:val="31"/>
          <w:szCs w:val="31"/>
          <w:shd w:val="clear" w:fill="FFFFFF"/>
        </w:rPr>
        <w:t xml:space="preserve">        </w:t>
      </w:r>
      <w:r>
        <w:rPr>
          <w:rFonts w:hint="eastAsia" w:ascii="宋体" w:hAnsi="宋体" w:eastAsia="宋体" w:cs="宋体"/>
          <w:i w:val="0"/>
          <w:iCs w:val="0"/>
          <w:caps w:val="0"/>
          <w:color w:val="333333"/>
          <w:spacing w:val="0"/>
          <w:sz w:val="31"/>
          <w:szCs w:val="31"/>
          <w:shd w:val="clear" w:fill="FFFFFF"/>
        </w:rPr>
        <w:t>⑥</w:t>
      </w:r>
    </w:p>
    <w:p>
      <w:pPr>
        <w:pStyle w:val="3"/>
        <w:keepNext w:val="0"/>
        <w:keepLines w:val="0"/>
        <w:widowControl/>
        <w:suppressLineNumbers w:val="0"/>
        <w:shd w:val="clear" w:fill="FFFFFF"/>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drawing>
          <wp:inline distT="0" distB="0" distL="114300" distR="114300">
            <wp:extent cx="5881370" cy="833755"/>
            <wp:effectExtent l="0" t="0" r="508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881370" cy="833755"/>
                    </a:xfrm>
                    <a:prstGeom prst="rect">
                      <a:avLst/>
                    </a:prstGeom>
                    <a:noFill/>
                    <a:ln w="9525">
                      <a:noFill/>
                    </a:ln>
                  </pic:spPr>
                </pic:pic>
              </a:graphicData>
            </a:graphic>
          </wp:inline>
        </w:drawing>
      </w:r>
    </w:p>
    <w:p>
      <w:pPr>
        <w:pStyle w:val="3"/>
        <w:keepNext w:val="0"/>
        <w:keepLines w:val="0"/>
        <w:widowControl/>
        <w:suppressLineNumbers w:val="0"/>
        <w:shd w:val="clear" w:fill="FFFFFF"/>
        <w:spacing w:line="555" w:lineRule="atLeast"/>
        <w:ind w:left="64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．①②⑥，③④⑤</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．①③④，②⑤⑥</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．①④⑤，②③⑥</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．①④⑥，②③⑤</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。题干中每个图形中都有多个封闭图形和线段，考虑二者之间的位置关系。因此，正确答案为</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：从所给的四个选项中，选择最合适的一个填入问号处，使之呈现一定的规律性：</w:t>
      </w:r>
    </w:p>
    <w:p>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shd w:val="clear" w:fill="FFFFFF"/>
        </w:rPr>
        <w:t>                                      </w:t>
      </w:r>
      <w:r>
        <w:rPr>
          <w:rFonts w:hint="eastAsia" w:ascii="微软雅黑" w:hAnsi="微软雅黑" w:eastAsia="微软雅黑" w:cs="微软雅黑"/>
          <w:i w:val="0"/>
          <w:iCs w:val="0"/>
          <w:caps w:val="0"/>
          <w:color w:val="333333"/>
          <w:spacing w:val="0"/>
          <w:sz w:val="18"/>
          <w:szCs w:val="18"/>
          <w:shd w:val="clear" w:fill="FFFFFF"/>
        </w:rPr>
        <w:drawing>
          <wp:inline distT="0" distB="0" distL="114300" distR="114300">
            <wp:extent cx="4791075" cy="876300"/>
            <wp:effectExtent l="0" t="0" r="9525"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4791075" cy="876300"/>
                    </a:xfrm>
                    <a:prstGeom prst="rect">
                      <a:avLst/>
                    </a:prstGeom>
                    <a:noFill/>
                    <a:ln w="9525">
                      <a:noFill/>
                    </a:ln>
                  </pic:spPr>
                </pic:pic>
              </a:graphicData>
            </a:graphic>
          </wp:inline>
        </w:drawing>
      </w:r>
    </w:p>
    <w:p>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shd w:val="clear" w:fill="FFFFFF"/>
        </w:rPr>
        <w:t>                                                        </w:t>
      </w:r>
      <w:r>
        <w:rPr>
          <w:rFonts w:hint="eastAsia" w:ascii="微软雅黑" w:hAnsi="微软雅黑" w:eastAsia="微软雅黑" w:cs="微软雅黑"/>
          <w:i w:val="0"/>
          <w:iCs w:val="0"/>
          <w:caps w:val="0"/>
          <w:color w:val="333333"/>
          <w:spacing w:val="0"/>
          <w:sz w:val="18"/>
          <w:szCs w:val="18"/>
          <w:shd w:val="clear" w:fill="FFFFFF"/>
        </w:rPr>
        <w:drawing>
          <wp:inline distT="0" distB="0" distL="114300" distR="114300">
            <wp:extent cx="3209925" cy="87630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3209925" cy="876300"/>
                    </a:xfrm>
                    <a:prstGeom prst="rect">
                      <a:avLst/>
                    </a:prstGeom>
                    <a:noFill/>
                    <a:ln w="9525">
                      <a:noFill/>
                    </a:ln>
                  </pic:spPr>
                </pic:pic>
              </a:graphicData>
            </a:graphic>
          </wp:inline>
        </w:drawing>
      </w:r>
    </w:p>
    <w:p>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18"/>
          <w:szCs w:val="18"/>
        </w:rPr>
      </w:pPr>
      <w:bookmarkStart w:id="0" w:name="_GoBack"/>
      <w:bookmarkEnd w:id="0"/>
      <w:r>
        <w:rPr>
          <w:rFonts w:hint="eastAsia" w:ascii="微软雅黑" w:hAnsi="微软雅黑" w:eastAsia="微软雅黑" w:cs="微软雅黑"/>
          <w:i w:val="0"/>
          <w:iCs w:val="0"/>
          <w:caps w:val="0"/>
          <w:color w:val="333333"/>
          <w:spacing w:val="0"/>
          <w:sz w:val="31"/>
          <w:szCs w:val="31"/>
          <w:shd w:val="clear" w:fill="FFFFFF"/>
        </w:rPr>
        <w:t> A              B            C         D</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。所有图形均为轴对称图形，从对称轴的变化来看，有两个规律：一是对称轴位置，第一个图形对称轴是垂直状态，之后图形的对称轴依次顺时针旋转</w:t>
      </w:r>
      <w:r>
        <w:rPr>
          <w:rFonts w:hint="eastAsia" w:ascii="微软雅黑" w:hAnsi="微软雅黑" w:eastAsia="微软雅黑" w:cs="微软雅黑"/>
          <w:i w:val="0"/>
          <w:iCs w:val="0"/>
          <w:caps w:val="0"/>
          <w:color w:val="333333"/>
          <w:spacing w:val="0"/>
          <w:sz w:val="31"/>
          <w:szCs w:val="31"/>
          <w:shd w:val="clear" w:fill="FFFFFF"/>
        </w:rPr>
        <w:t>45</w:t>
      </w:r>
      <w:r>
        <w:rPr>
          <w:rFonts w:hint="default" w:ascii="楷体_GB2312" w:hAnsi="微软雅黑" w:eastAsia="楷体_GB2312" w:cs="楷体_GB2312"/>
          <w:i w:val="0"/>
          <w:iCs w:val="0"/>
          <w:caps w:val="0"/>
          <w:color w:val="333333"/>
          <w:spacing w:val="0"/>
          <w:sz w:val="31"/>
          <w:szCs w:val="31"/>
          <w:shd w:val="clear" w:fill="FFFFFF"/>
        </w:rPr>
        <w:t>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定义判断：</w:t>
      </w:r>
      <w:r>
        <w:rPr>
          <w:rFonts w:hint="default" w:ascii="仿宋_GB2312" w:hAnsi="微软雅黑" w:eastAsia="仿宋_GB2312" w:cs="仿宋_GB2312"/>
          <w:i w:val="0"/>
          <w:iCs w:val="0"/>
          <w:caps w:val="0"/>
          <w:color w:val="333333"/>
          <w:spacing w:val="0"/>
          <w:sz w:val="31"/>
          <w:szCs w:val="31"/>
          <w:shd w:val="clear" w:fill="FFFFFF"/>
        </w:rPr>
        <w:t>每道题先对相关概念进行定义，然后分别列出四种情况，要求报考者严格依据定义选出一个最符合或最不符合该定义的答案。</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pPr>
        <w:pStyle w:val="3"/>
        <w:keepNext w:val="0"/>
        <w:keepLines w:val="0"/>
        <w:widowControl/>
        <w:suppressLineNumbers w:val="0"/>
        <w:shd w:val="clear" w:fill="FFFFFF"/>
        <w:spacing w:line="555" w:lineRule="atLeast"/>
        <w:ind w:left="1110" w:firstLine="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根据上述定义，下列说法正确的是：</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．对某市幼儿园所有儿童进行口腔卫生检查，这属于非全面调查</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．对全国招生规模较大的前</w:t>
      </w:r>
      <w:r>
        <w:rPr>
          <w:rFonts w:hint="eastAsia" w:ascii="微软雅黑" w:hAnsi="微软雅黑" w:eastAsia="微软雅黑" w:cs="微软雅黑"/>
          <w:i w:val="0"/>
          <w:iCs w:val="0"/>
          <w:caps w:val="0"/>
          <w:color w:val="333333"/>
          <w:spacing w:val="0"/>
          <w:sz w:val="31"/>
          <w:szCs w:val="31"/>
          <w:shd w:val="clear" w:fill="FFFFFF"/>
        </w:rPr>
        <w:t>30</w:t>
      </w:r>
      <w:r>
        <w:rPr>
          <w:rFonts w:hint="default" w:ascii="楷体_GB2312" w:hAnsi="微软雅黑" w:eastAsia="楷体_GB2312" w:cs="楷体_GB2312"/>
          <w:i w:val="0"/>
          <w:iCs w:val="0"/>
          <w:caps w:val="0"/>
          <w:color w:val="333333"/>
          <w:spacing w:val="0"/>
          <w:sz w:val="31"/>
          <w:szCs w:val="31"/>
          <w:shd w:val="clear" w:fill="FFFFFF"/>
        </w:rPr>
        <w:t>所医学院校进行学生就业情况调查，这属于典型调查</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．对省内</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年级的全体学生进行体育活动时间的调查，这属于非全面调查</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．对某市中考数学成绩最好的几所学校进行调查，总结相关经验，这属于抽样调查</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。根据题干，“全面调查”的定义要点是：一定范围内的普查；“非全面调查”的定义要点是：在总体中抽取部分对象；根据选择样本的方式又分为抽样调查和典型调查。</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选项体现了一定范围内的普查，属于全面调查，叙述错误；</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选项符合典型调查，叙述正确；</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选项体现了一定范围内的普查，属于全面调查，叙述错误；</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选项是典型调查，叙述错误。因此，正确答案为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：物候现象是生物随着气候一年四季的周期性变化而发生的相应季节性变化的现象。影响物候现象的因素主要包括海拔的差异、经度的差异、纬度的差异和时间的差异。</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下列诗句反映的物候现象受到海拔差异影响的是：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．日出江花红胜火，春来江水绿如蓝</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．人间四月芳菲尽，山寺桃花始盛开</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．竹外桃花三两枝，春江水暖鸭先知</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．羌笛何须怨杨柳，春风不度玉门关</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选项提到了春天江水呈碧蓝色，是由于春季温度升高，江水内藻类大量繁殖，反映了物候与季节有关系；</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选项提到了四月份时山地与平原地区花期不同的问题，反映了物候与地势高低有关系；</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选项只陈述了物候现象，没有反映出影响因素；</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选项描述了玉门关外春风不度、不生杨柳的景象，这是经度差异引起的物候现象。因此，正确答案为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类比推理：</w:t>
      </w:r>
      <w:r>
        <w:rPr>
          <w:rFonts w:hint="default" w:ascii="仿宋_GB2312" w:hAnsi="微软雅黑" w:eastAsia="仿宋_GB2312" w:cs="仿宋_GB2312"/>
          <w:i w:val="0"/>
          <w:iCs w:val="0"/>
          <w:caps w:val="0"/>
          <w:color w:val="333333"/>
          <w:spacing w:val="0"/>
          <w:sz w:val="31"/>
          <w:szCs w:val="31"/>
          <w:shd w:val="clear" w:fill="FFFFFF"/>
        </w:rPr>
        <w:t>给出一组相关的词，要求通过观察分析，在备选答案中找出一组与之在逻辑关系上最为贴近或相似的词。</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：设计</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发放</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问卷</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．复制</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修改</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文字</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．预习</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复习</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考试</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．播放</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快进</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磁带      </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．制定</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执行</w:t>
      </w:r>
      <w:r>
        <w:rPr>
          <w:rFonts w:hint="eastAsia" w:ascii="宋体" w:hAnsi="宋体" w:eastAsia="宋体" w:cs="宋体"/>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政策</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。“设计”和“发放”是问卷实施过程中必然经历的两个步骤，顺序是先设计，后发放。</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选项，“制定”“执行”是政策实行过程中必然经历的两个步骤，并且制定在前，执行在后，与题干逻辑关系一致，</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选项中的词语不具备题干中的逻辑关系。因此，正确答案为</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：自然声源</w:t>
      </w:r>
      <w:r>
        <w:rPr>
          <w:rFonts w:hint="eastAsia" w:ascii="微软雅黑" w:hAnsi="微软雅黑" w:eastAsia="微软雅黑" w:cs="微软雅黑"/>
          <w:i w:val="0"/>
          <w:iCs w:val="0"/>
          <w:caps w:val="0"/>
          <w:color w:val="333333"/>
          <w:spacing w:val="0"/>
          <w:sz w:val="18"/>
          <w:szCs w:val="18"/>
          <w:shd w:val="clear" w:fill="FFFFFF"/>
        </w:rPr>
        <w:t> </w:t>
      </w:r>
      <w:r>
        <w:rPr>
          <w:rFonts w:hint="default" w:ascii="楷体_GB2312" w:hAnsi="微软雅黑" w:eastAsia="楷体_GB2312" w:cs="楷体_GB2312"/>
          <w:i w:val="0"/>
          <w:iCs w:val="0"/>
          <w:caps w:val="0"/>
          <w:color w:val="333333"/>
          <w:spacing w:val="0"/>
          <w:sz w:val="31"/>
          <w:szCs w:val="31"/>
          <w:shd w:val="clear" w:fill="FFFFFF"/>
        </w:rPr>
        <w:t>对于（</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）相当于（</w:t>
      </w:r>
      <w:r>
        <w:rPr>
          <w:rFonts w:hint="eastAsia" w:ascii="微软雅黑" w:hAnsi="微软雅黑" w:eastAsia="微软雅黑" w:cs="微软雅黑"/>
          <w:i w:val="0"/>
          <w:iCs w:val="0"/>
          <w:caps w:val="0"/>
          <w:color w:val="333333"/>
          <w:spacing w:val="0"/>
          <w:sz w:val="31"/>
          <w:szCs w:val="31"/>
          <w:shd w:val="clear" w:fill="FFFFFF"/>
        </w:rPr>
        <w:t>    </w:t>
      </w:r>
      <w:r>
        <w:rPr>
          <w:rFonts w:hint="default" w:ascii="楷体_GB2312" w:hAnsi="微软雅黑" w:eastAsia="楷体_GB2312" w:cs="楷体_GB2312"/>
          <w:i w:val="0"/>
          <w:iCs w:val="0"/>
          <w:caps w:val="0"/>
          <w:color w:val="333333"/>
          <w:spacing w:val="0"/>
          <w:sz w:val="31"/>
          <w:szCs w:val="31"/>
          <w:shd w:val="clear" w:fill="FFFFFF"/>
        </w:rPr>
        <w:t>）对于</w:t>
      </w:r>
      <w:r>
        <w:rPr>
          <w:rFonts w:hint="eastAsia" w:ascii="微软雅黑" w:hAnsi="微软雅黑" w:eastAsia="微软雅黑" w:cs="微软雅黑"/>
          <w:i w:val="0"/>
          <w:iCs w:val="0"/>
          <w:caps w:val="0"/>
          <w:color w:val="333333"/>
          <w:spacing w:val="0"/>
          <w:sz w:val="18"/>
          <w:szCs w:val="18"/>
          <w:shd w:val="clear" w:fill="FFFFFF"/>
        </w:rPr>
        <w:t> </w:t>
      </w:r>
      <w:r>
        <w:rPr>
          <w:rFonts w:hint="default" w:ascii="楷体_GB2312" w:hAnsi="微软雅黑" w:eastAsia="楷体_GB2312" w:cs="楷体_GB2312"/>
          <w:i w:val="0"/>
          <w:iCs w:val="0"/>
          <w:caps w:val="0"/>
          <w:color w:val="333333"/>
          <w:spacing w:val="0"/>
          <w:sz w:val="31"/>
          <w:szCs w:val="31"/>
          <w:shd w:val="clear" w:fill="FFFFFF"/>
        </w:rPr>
        <w:t>煤炭</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．人工声源；植物遗骸</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．燕语莺声；矿石燃料</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．传播介质；社区供暖</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．物体振动；地质危害</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选项自然声源和人工声源是并列关系，煤炭由植物遗骸形成，逻辑关系不一致；</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选项自然声源和燕语莺声是包含关系，矿石燃料和煤炭是包含关系，逻辑关系相符；</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选项自然声源需要传播介质，但社区供暖不一定需要煤炭，逻辑关系不一致；</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选项自然声源由物体振动引起，与煤炭和地质危害的逻辑关系不一致。因此，正确答案为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逻辑判断：</w:t>
      </w:r>
      <w:r>
        <w:rPr>
          <w:rFonts w:hint="default" w:ascii="仿宋_GB2312" w:hAnsi="微软雅黑" w:eastAsia="仿宋_GB2312" w:cs="仿宋_GB2312"/>
          <w:i w:val="0"/>
          <w:iCs w:val="0"/>
          <w:caps w:val="0"/>
          <w:color w:val="333333"/>
          <w:spacing w:val="0"/>
          <w:sz w:val="31"/>
          <w:szCs w:val="31"/>
          <w:shd w:val="clear" w:fill="FFFFFF"/>
        </w:rPr>
        <w:t>每道题给出一段陈述，这段陈述被假设是正确的，不容置疑的。要求报考者根据这段陈述，运用一定的逻辑推论，选择一个最恰当的答案。</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：一切生命有机体都需要新陈代谢，否则生命就会停止。文明也是一样，如果长期自我封闭，必将走向衰落。交流互鉴是文明发展的本质要求。只有同其他文明交流互鉴、取长补短，才能保持旺盛生命活力。</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由此可以推出：</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．一种文明如果没有长期自我封闭，就不会走向衰落</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．一种文明如果同其他文明交流互鉴、取长补短，就能保持旺盛生命活力</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．一种文明如果没有同其他文明交流互鉴，就不能保持旺盛生命活力</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．一种文明如果没有保持旺盛生命活力，它就没有同其他文明取长补短</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选项将题干中的条件前后件均加否定，不能推出；</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选项将题干中的“只有…才…”转换为“如果…就…”，不能推出；</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选项是对题干最后一句话的同义表述，可以推出；</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选项将题干最后一句话的前后件对调，不能推出。因此，正确答案为</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：一项研究中，研究者观察了近</w:t>
      </w:r>
      <w:r>
        <w:rPr>
          <w:rFonts w:hint="eastAsia" w:ascii="微软雅黑" w:hAnsi="微软雅黑" w:eastAsia="微软雅黑" w:cs="微软雅黑"/>
          <w:i w:val="0"/>
          <w:iCs w:val="0"/>
          <w:caps w:val="0"/>
          <w:color w:val="333333"/>
          <w:spacing w:val="0"/>
          <w:sz w:val="31"/>
          <w:szCs w:val="31"/>
          <w:shd w:val="clear" w:fill="FFFFFF"/>
        </w:rPr>
        <w:t>300</w:t>
      </w:r>
      <w:r>
        <w:rPr>
          <w:rFonts w:hint="default" w:ascii="楷体_GB2312" w:hAnsi="微软雅黑" w:eastAsia="楷体_GB2312" w:cs="楷体_GB2312"/>
          <w:i w:val="0"/>
          <w:iCs w:val="0"/>
          <w:caps w:val="0"/>
          <w:color w:val="333333"/>
          <w:spacing w:val="0"/>
          <w:sz w:val="31"/>
          <w:szCs w:val="31"/>
          <w:shd w:val="clear" w:fill="FFFFFF"/>
        </w:rPr>
        <w:t>名</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以下哪项如果为真，最能支持上述结论？</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．长时间坐着听课会增加身体对脊柱的压力，不利于学生的身体健康</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．即使是站立听课，也有个别学生会来回走动，影响课堂秩序，让他人分心</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．许多性格活泼的学生更喜欢站立听课，专注力更好，而内向的学生则愿意坐着听课，觉得更利于提高注意力</w:t>
      </w:r>
    </w:p>
    <w:p>
      <w:pPr>
        <w:pStyle w:val="3"/>
        <w:keepNext w:val="0"/>
        <w:keepLines w:val="0"/>
        <w:widowControl/>
        <w:suppressLineNumbers w:val="0"/>
        <w:shd w:val="clear" w:fill="FFFFFF"/>
        <w:spacing w:line="555" w:lineRule="atLeast"/>
        <w:ind w:left="1185"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．站立需要大脑平衡身体、控制轻微肌肉收缩，这些适度的压力会使人的注意力更加集中</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。结论是站立听课的学生比坐着的学生更加专注。</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项说明坐着听讲不利于健康，没有提到专注力，与结论无关；</w:t>
      </w: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项说站立听课会来回走动，影响他人听讲，对结论有一定程度的质疑；</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项说性格活泼的孩子愿意站立听课，而内向的喜欢坐着听课，与结论无关；</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项说为什么站立听课能带来专注力的提升，阐明了原理，支持了结论。因此，正确答案为</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（五）资料分析。</w:t>
      </w:r>
      <w:r>
        <w:rPr>
          <w:rFonts w:hint="default" w:ascii="仿宋_GB2312" w:hAnsi="微软雅黑" w:eastAsia="仿宋_GB2312" w:cs="仿宋_GB2312"/>
          <w:i w:val="0"/>
          <w:iCs w:val="0"/>
          <w:caps w:val="0"/>
          <w:color w:val="333333"/>
          <w:spacing w:val="0"/>
          <w:sz w:val="31"/>
          <w:szCs w:val="31"/>
          <w:shd w:val="clear" w:fill="FFFFFF"/>
        </w:rPr>
        <w:t>主要测查报考者对文字、数字、图表等统计性资料的综合理解与分析加工能力。</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例题：</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721"/>
        <w:gridCol w:w="979"/>
        <w:gridCol w:w="937"/>
        <w:gridCol w:w="979"/>
        <w:gridCol w:w="937"/>
        <w:gridCol w:w="979"/>
        <w:gridCol w:w="752"/>
        <w:gridCol w:w="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 w:hRule="atLeast"/>
          <w:tblCellSpacing w:w="15" w:type="dxa"/>
        </w:trPr>
        <w:tc>
          <w:tcPr>
            <w:tcW w:w="8925" w:type="dxa"/>
            <w:gridSpan w:val="7"/>
            <w:tcBorders>
              <w:top w:val="nil"/>
              <w:left w:val="nil"/>
              <w:bottom w:val="single" w:color="auto"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2020</w:t>
            </w:r>
            <w:r>
              <w:rPr>
                <w:rFonts w:hint="default" w:ascii="楷体_GB2312" w:hAnsi="微软雅黑" w:eastAsia="楷体_GB2312" w:cs="楷体_GB2312"/>
                <w:i w:val="0"/>
                <w:iCs w:val="0"/>
                <w:caps w:val="0"/>
                <w:color w:val="333333"/>
                <w:spacing w:val="0"/>
                <w:sz w:val="31"/>
                <w:szCs w:val="31"/>
                <w:bdr w:val="none" w:color="auto" w:sz="0" w:space="0"/>
              </w:rPr>
              <w:t>年</w:t>
            </w:r>
            <w:r>
              <w:rPr>
                <w:rFonts w:hint="eastAsia" w:ascii="微软雅黑" w:hAnsi="微软雅黑" w:eastAsia="微软雅黑" w:cs="微软雅黑"/>
                <w:i w:val="0"/>
                <w:iCs w:val="0"/>
                <w:caps w:val="0"/>
                <w:color w:val="333333"/>
                <w:spacing w:val="0"/>
                <w:sz w:val="31"/>
                <w:szCs w:val="31"/>
                <w:bdr w:val="none" w:color="auto" w:sz="0" w:space="0"/>
              </w:rPr>
              <w:t>H</w:t>
            </w:r>
            <w:r>
              <w:rPr>
                <w:rFonts w:hint="default" w:ascii="楷体_GB2312" w:hAnsi="微软雅黑" w:eastAsia="楷体_GB2312" w:cs="楷体_GB2312"/>
                <w:i w:val="0"/>
                <w:iCs w:val="0"/>
                <w:caps w:val="0"/>
                <w:color w:val="333333"/>
                <w:spacing w:val="0"/>
                <w:sz w:val="31"/>
                <w:szCs w:val="31"/>
                <w:bdr w:val="none" w:color="auto" w:sz="0" w:space="0"/>
              </w:rPr>
              <w:t>省秋粮平均生产成本及同比增速</w:t>
            </w:r>
          </w:p>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单位：元</w:t>
            </w:r>
            <w:r>
              <w:rPr>
                <w:rFonts w:hint="eastAsia" w:ascii="微软雅黑" w:hAnsi="微软雅黑" w:eastAsia="微软雅黑" w:cs="微软雅黑"/>
                <w:i w:val="0"/>
                <w:iCs w:val="0"/>
                <w:caps w:val="0"/>
                <w:color w:val="333333"/>
                <w:spacing w:val="0"/>
                <w:sz w:val="31"/>
                <w:szCs w:val="31"/>
                <w:bdr w:val="none" w:color="auto" w:sz="0" w:space="0"/>
              </w:rPr>
              <w:t>/</w:t>
            </w:r>
            <w:r>
              <w:rPr>
                <w:rFonts w:hint="default" w:ascii="楷体_GB2312" w:hAnsi="微软雅黑" w:eastAsia="楷体_GB2312" w:cs="楷体_GB2312"/>
                <w:i w:val="0"/>
                <w:iCs w:val="0"/>
                <w:caps w:val="0"/>
                <w:color w:val="333333"/>
                <w:spacing w:val="0"/>
                <w:sz w:val="31"/>
                <w:szCs w:val="31"/>
                <w:bdr w:val="none" w:color="auto" w:sz="0" w:space="0"/>
              </w:rPr>
              <w:t>亩（成本）、</w:t>
            </w:r>
            <w:r>
              <w:rPr>
                <w:rFonts w:hint="eastAsia" w:ascii="微软雅黑" w:hAnsi="微软雅黑" w:eastAsia="微软雅黑" w:cs="微软雅黑"/>
                <w:i w:val="0"/>
                <w:iCs w:val="0"/>
                <w:caps w:val="0"/>
                <w:color w:val="333333"/>
                <w:spacing w:val="0"/>
                <w:sz w:val="31"/>
                <w:szCs w:val="31"/>
                <w:bdr w:val="none" w:color="auto" w:sz="0" w:space="0"/>
              </w:rPr>
              <w:t>%</w:t>
            </w:r>
            <w:r>
              <w:rPr>
                <w:rFonts w:hint="default" w:ascii="楷体_GB2312" w:hAnsi="微软雅黑" w:eastAsia="楷体_GB2312" w:cs="楷体_GB2312"/>
                <w:i w:val="0"/>
                <w:iCs w:val="0"/>
                <w:caps w:val="0"/>
                <w:color w:val="333333"/>
                <w:spacing w:val="0"/>
                <w:sz w:val="31"/>
                <w:szCs w:val="31"/>
                <w:bdr w:val="none" w:color="auto" w:sz="0" w:space="0"/>
              </w:rPr>
              <w:t>（增速）</w:t>
            </w:r>
          </w:p>
        </w:tc>
        <w:tc>
          <w:tcPr>
            <w:tcW w:w="15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 w:hRule="atLeast"/>
          <w:tblCellSpacing w:w="15" w:type="dxa"/>
        </w:trPr>
        <w:tc>
          <w:tcPr>
            <w:tcW w:w="282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p>
        </w:tc>
        <w:tc>
          <w:tcPr>
            <w:tcW w:w="3240" w:type="dxa"/>
            <w:gridSpan w:val="2"/>
            <w:vMerge w:val="restart"/>
            <w:tcBorders>
              <w:top w:val="nil"/>
              <w:left w:val="nil"/>
              <w:bottom w:val="single" w:color="auto"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秋粮</w:t>
            </w:r>
          </w:p>
        </w:tc>
        <w:tc>
          <w:tcPr>
            <w:tcW w:w="3825" w:type="dxa"/>
            <w:gridSpan w:val="5"/>
            <w:tcBorders>
              <w:top w:val="nil"/>
              <w:left w:val="nil"/>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282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33333"/>
                <w:spacing w:val="0"/>
                <w:sz w:val="18"/>
                <w:szCs w:val="18"/>
              </w:rPr>
            </w:pPr>
          </w:p>
        </w:tc>
        <w:tc>
          <w:tcPr>
            <w:tcW w:w="3240" w:type="dxa"/>
            <w:gridSpan w:val="2"/>
            <w:vMerge w:val="continue"/>
            <w:tcBorders>
              <w:top w:val="nil"/>
              <w:left w:val="nil"/>
              <w:bottom w:val="single" w:color="auto" w:sz="6" w:space="0"/>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33333"/>
                <w:spacing w:val="0"/>
                <w:sz w:val="18"/>
                <w:szCs w:val="18"/>
              </w:rPr>
            </w:pPr>
          </w:p>
        </w:tc>
        <w:tc>
          <w:tcPr>
            <w:tcW w:w="193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玉米</w:t>
            </w:r>
          </w:p>
        </w:tc>
        <w:tc>
          <w:tcPr>
            <w:tcW w:w="1890" w:type="dxa"/>
            <w:gridSpan w:val="3"/>
            <w:tcBorders>
              <w:top w:val="nil"/>
              <w:left w:val="nil"/>
              <w:bottom w:val="single" w:color="auto"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稻谷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282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33333"/>
                <w:spacing w:val="0"/>
                <w:sz w:val="18"/>
                <w:szCs w:val="18"/>
              </w:rPr>
            </w:pP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成本</w:t>
            </w:r>
          </w:p>
        </w:tc>
        <w:tc>
          <w:tcPr>
            <w:tcW w:w="1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增速</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成本</w:t>
            </w:r>
          </w:p>
        </w:tc>
        <w:tc>
          <w:tcPr>
            <w:tcW w:w="8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增速</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成本</w:t>
            </w:r>
          </w:p>
        </w:tc>
        <w:tc>
          <w:tcPr>
            <w:tcW w:w="885" w:type="dxa"/>
            <w:gridSpan w:val="2"/>
            <w:tcBorders>
              <w:top w:val="nil"/>
              <w:left w:val="nil"/>
              <w:bottom w:val="single" w:color="auto"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增速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28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生产成本</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440.6</w:t>
            </w:r>
          </w:p>
        </w:tc>
        <w:tc>
          <w:tcPr>
            <w:tcW w:w="9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-2.1</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430.5</w:t>
            </w:r>
          </w:p>
        </w:tc>
        <w:tc>
          <w:tcPr>
            <w:tcW w:w="8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-1.9</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525.7</w:t>
            </w:r>
          </w:p>
        </w:tc>
        <w:tc>
          <w:tcPr>
            <w:tcW w:w="885" w:type="dxa"/>
            <w:gridSpan w:val="2"/>
            <w:tcBorders>
              <w:top w:val="nil"/>
              <w:left w:val="nil"/>
              <w:bottom w:val="single" w:color="auto"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28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default" w:ascii="楷体_GB2312" w:hAnsi="微软雅黑" w:eastAsia="楷体_GB2312" w:cs="楷体_GB2312"/>
                <w:i w:val="0"/>
                <w:iCs w:val="0"/>
                <w:caps w:val="0"/>
                <w:color w:val="333333"/>
                <w:spacing w:val="0"/>
                <w:sz w:val="31"/>
                <w:szCs w:val="31"/>
                <w:bdr w:val="none" w:color="auto" w:sz="0" w:space="0"/>
              </w:rPr>
              <w:t>其中：物质费用</w:t>
            </w:r>
          </w:p>
        </w:tc>
        <w:tc>
          <w:tcPr>
            <w:tcW w:w="162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203.9</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-0.3</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205.4</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-0.3</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210.6</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28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其中：种子</w:t>
            </w:r>
          </w:p>
        </w:tc>
        <w:tc>
          <w:tcPr>
            <w:tcW w:w="162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51.3</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0.4</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48.5</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-0.1</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68.4</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28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化肥</w:t>
            </w:r>
          </w:p>
        </w:tc>
        <w:tc>
          <w:tcPr>
            <w:tcW w:w="162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125.3</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-2.2</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131.0</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-2.6</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107.7</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28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农药</w:t>
            </w:r>
          </w:p>
        </w:tc>
        <w:tc>
          <w:tcPr>
            <w:tcW w:w="162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26.9</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8.6</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25.6</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14.0</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34.3</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28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生产服务支出</w:t>
            </w:r>
          </w:p>
        </w:tc>
        <w:tc>
          <w:tcPr>
            <w:tcW w:w="162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130.3</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-3.5</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120.7</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-5.8</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194.4</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282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其中：机耕</w:t>
            </w:r>
          </w:p>
        </w:tc>
        <w:tc>
          <w:tcPr>
            <w:tcW w:w="162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22.1</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0.3</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15.4</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-3.1</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61.8</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28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机播</w:t>
            </w:r>
          </w:p>
        </w:tc>
        <w:tc>
          <w:tcPr>
            <w:tcW w:w="162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21.7</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-1.1</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21.2</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-6.4</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24.0</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1" w:hRule="atLeast"/>
          <w:tblCellSpacing w:w="15" w:type="dxa"/>
        </w:trPr>
        <w:tc>
          <w:tcPr>
            <w:tcW w:w="28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机收</w:t>
            </w:r>
          </w:p>
        </w:tc>
        <w:tc>
          <w:tcPr>
            <w:tcW w:w="162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62.3</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-2.0</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61.0</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-1.2</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78.4</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blCellSpacing w:w="15" w:type="dxa"/>
        </w:trPr>
        <w:tc>
          <w:tcPr>
            <w:tcW w:w="283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                    </w:t>
            </w:r>
            <w:r>
              <w:rPr>
                <w:rFonts w:hint="default" w:ascii="楷体_GB2312" w:hAnsi="微软雅黑" w:eastAsia="楷体_GB2312" w:cs="楷体_GB2312"/>
                <w:i w:val="0"/>
                <w:iCs w:val="0"/>
                <w:caps w:val="0"/>
                <w:color w:val="333333"/>
                <w:spacing w:val="0"/>
                <w:sz w:val="31"/>
                <w:szCs w:val="31"/>
                <w:bdr w:val="none" w:color="auto" w:sz="0" w:space="0"/>
              </w:rPr>
              <w:t>排灌</w:t>
            </w:r>
          </w:p>
        </w:tc>
        <w:tc>
          <w:tcPr>
            <w:tcW w:w="162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24.3</w:t>
            </w:r>
          </w:p>
        </w:tc>
        <w:tc>
          <w:tcPr>
            <w:tcW w:w="97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-12.0</w:t>
            </w:r>
          </w:p>
        </w:tc>
        <w:tc>
          <w:tcPr>
            <w:tcW w:w="105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23.1</w:t>
            </w:r>
          </w:p>
        </w:tc>
        <w:tc>
          <w:tcPr>
            <w:tcW w:w="88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-17.2</w:t>
            </w:r>
          </w:p>
        </w:tc>
        <w:tc>
          <w:tcPr>
            <w:tcW w:w="1005"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30.2</w:t>
            </w:r>
          </w:p>
        </w:tc>
        <w:tc>
          <w:tcPr>
            <w:tcW w:w="885" w:type="dxa"/>
            <w:gridSpan w:val="2"/>
            <w:tcBorders>
              <w:top w:val="nil"/>
              <w:left w:val="nil"/>
              <w:bottom w:val="nil"/>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blCellSpacing w:w="15" w:type="dxa"/>
        </w:trPr>
        <w:tc>
          <w:tcPr>
            <w:tcW w:w="28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ind w:left="0" w:firstLine="960"/>
              <w:jc w:val="both"/>
            </w:pPr>
            <w:r>
              <w:rPr>
                <w:rFonts w:hint="default" w:ascii="楷体_GB2312" w:hAnsi="微软雅黑" w:eastAsia="楷体_GB2312" w:cs="楷体_GB2312"/>
                <w:i w:val="0"/>
                <w:iCs w:val="0"/>
                <w:caps w:val="0"/>
                <w:color w:val="333333"/>
                <w:spacing w:val="0"/>
                <w:sz w:val="31"/>
                <w:szCs w:val="31"/>
                <w:bdr w:val="none" w:color="auto" w:sz="0" w:space="0"/>
              </w:rPr>
              <w:t>人工成本</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106.5</w:t>
            </w:r>
          </w:p>
        </w:tc>
        <w:tc>
          <w:tcPr>
            <w:tcW w:w="9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-3.5</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104.4</w:t>
            </w:r>
          </w:p>
        </w:tc>
        <w:tc>
          <w:tcPr>
            <w:tcW w:w="8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-0.4</w:t>
            </w: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120.7</w:t>
            </w:r>
          </w:p>
        </w:tc>
        <w:tc>
          <w:tcPr>
            <w:tcW w:w="885" w:type="dxa"/>
            <w:gridSpan w:val="2"/>
            <w:tcBorders>
              <w:top w:val="nil"/>
              <w:left w:val="nil"/>
              <w:bottom w:val="single" w:color="auto" w:sz="6" w:space="0"/>
              <w:right w:val="nil"/>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540" w:lineRule="atLeast"/>
              <w:jc w:val="both"/>
            </w:pPr>
            <w:r>
              <w:rPr>
                <w:rFonts w:hint="eastAsia" w:ascii="微软雅黑" w:hAnsi="微软雅黑" w:eastAsia="微软雅黑" w:cs="微软雅黑"/>
                <w:i w:val="0"/>
                <w:iCs w:val="0"/>
                <w:caps w:val="0"/>
                <w:color w:val="333333"/>
                <w:spacing w:val="0"/>
                <w:sz w:val="31"/>
                <w:szCs w:val="31"/>
                <w:bdr w:val="none" w:color="auto" w:sz="0" w:space="0"/>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835"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p>
        </w:tc>
        <w:tc>
          <w:tcPr>
            <w:tcW w:w="162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p>
        </w:tc>
        <w:tc>
          <w:tcPr>
            <w:tcW w:w="975"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p>
        </w:tc>
        <w:tc>
          <w:tcPr>
            <w:tcW w:w="105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p>
        </w:tc>
        <w:tc>
          <w:tcPr>
            <w:tcW w:w="885"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p>
        </w:tc>
        <w:tc>
          <w:tcPr>
            <w:tcW w:w="1005"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p>
        </w:tc>
        <w:tc>
          <w:tcPr>
            <w:tcW w:w="735"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p>
        </w:tc>
        <w:tc>
          <w:tcPr>
            <w:tcW w:w="150" w:type="dxa"/>
            <w:tcBorders>
              <w:top w:val="nil"/>
              <w:left w:val="nil"/>
              <w:bottom w:val="nil"/>
              <w:right w:val="nil"/>
            </w:tcBorders>
            <w:shd w:val="clear" w:color="auto" w:fill="FFFFFF"/>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33333"/>
                <w:spacing w:val="0"/>
                <w:sz w:val="18"/>
                <w:szCs w:val="18"/>
              </w:rPr>
            </w:pPr>
          </w:p>
        </w:tc>
      </w:tr>
    </w:tbl>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2020</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H</w:t>
      </w:r>
      <w:r>
        <w:rPr>
          <w:rFonts w:hint="default" w:ascii="楷体_GB2312" w:hAnsi="微软雅黑" w:eastAsia="楷体_GB2312" w:cs="楷体_GB2312"/>
          <w:i w:val="0"/>
          <w:iCs w:val="0"/>
          <w:caps w:val="0"/>
          <w:color w:val="333333"/>
          <w:spacing w:val="0"/>
          <w:sz w:val="31"/>
          <w:szCs w:val="31"/>
          <w:shd w:val="clear" w:fill="FFFFFF"/>
        </w:rPr>
        <w:t>省秋粮玉米和稻谷的市场平均交易价格分别为</w:t>
      </w:r>
      <w:r>
        <w:rPr>
          <w:rFonts w:hint="eastAsia" w:ascii="微软雅黑" w:hAnsi="微软雅黑" w:eastAsia="微软雅黑" w:cs="微软雅黑"/>
          <w:i w:val="0"/>
          <w:iCs w:val="0"/>
          <w:caps w:val="0"/>
          <w:color w:val="333333"/>
          <w:spacing w:val="0"/>
          <w:sz w:val="31"/>
          <w:szCs w:val="31"/>
          <w:shd w:val="clear" w:fill="FFFFFF"/>
        </w:rPr>
        <w:t>2.34</w:t>
      </w:r>
      <w:r>
        <w:rPr>
          <w:rFonts w:hint="default" w:ascii="楷体_GB2312" w:hAnsi="微软雅黑" w:eastAsia="楷体_GB2312" w:cs="楷体_GB2312"/>
          <w:i w:val="0"/>
          <w:iCs w:val="0"/>
          <w:caps w:val="0"/>
          <w:color w:val="333333"/>
          <w:spacing w:val="0"/>
          <w:sz w:val="31"/>
          <w:szCs w:val="31"/>
          <w:shd w:val="clear" w:fill="FFFFFF"/>
        </w:rPr>
        <w:t>元</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公斤和</w:t>
      </w:r>
      <w:r>
        <w:rPr>
          <w:rFonts w:hint="eastAsia" w:ascii="微软雅黑" w:hAnsi="微软雅黑" w:eastAsia="微软雅黑" w:cs="微软雅黑"/>
          <w:i w:val="0"/>
          <w:iCs w:val="0"/>
          <w:caps w:val="0"/>
          <w:color w:val="333333"/>
          <w:spacing w:val="0"/>
          <w:sz w:val="31"/>
          <w:szCs w:val="31"/>
          <w:shd w:val="clear" w:fill="FFFFFF"/>
        </w:rPr>
        <w:t>2.74</w:t>
      </w:r>
      <w:r>
        <w:rPr>
          <w:rFonts w:hint="default" w:ascii="楷体_GB2312" w:hAnsi="微软雅黑" w:eastAsia="楷体_GB2312" w:cs="楷体_GB2312"/>
          <w:i w:val="0"/>
          <w:iCs w:val="0"/>
          <w:caps w:val="0"/>
          <w:color w:val="333333"/>
          <w:spacing w:val="0"/>
          <w:sz w:val="31"/>
          <w:szCs w:val="31"/>
          <w:shd w:val="clear" w:fill="FFFFFF"/>
        </w:rPr>
        <w:t>元</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公斤，分别比上年上涨</w:t>
      </w:r>
      <w:r>
        <w:rPr>
          <w:rFonts w:hint="eastAsia" w:ascii="微软雅黑" w:hAnsi="微软雅黑" w:eastAsia="微软雅黑" w:cs="微软雅黑"/>
          <w:i w:val="0"/>
          <w:iCs w:val="0"/>
          <w:caps w:val="0"/>
          <w:color w:val="333333"/>
          <w:spacing w:val="0"/>
          <w:sz w:val="31"/>
          <w:szCs w:val="31"/>
          <w:shd w:val="clear" w:fill="FFFFFF"/>
        </w:rPr>
        <w:t>28.6%</w:t>
      </w:r>
      <w:r>
        <w:rPr>
          <w:rFonts w:hint="default" w:ascii="楷体_GB2312" w:hAnsi="微软雅黑" w:eastAsia="楷体_GB2312" w:cs="楷体_GB2312"/>
          <w:i w:val="0"/>
          <w:iCs w:val="0"/>
          <w:caps w:val="0"/>
          <w:color w:val="333333"/>
          <w:spacing w:val="0"/>
          <w:sz w:val="31"/>
          <w:szCs w:val="31"/>
          <w:shd w:val="clear" w:fill="FFFFFF"/>
        </w:rPr>
        <w:t>和</w:t>
      </w:r>
      <w:r>
        <w:rPr>
          <w:rFonts w:hint="eastAsia" w:ascii="微软雅黑" w:hAnsi="微软雅黑" w:eastAsia="微软雅黑" w:cs="微软雅黑"/>
          <w:i w:val="0"/>
          <w:iCs w:val="0"/>
          <w:caps w:val="0"/>
          <w:color w:val="333333"/>
          <w:spacing w:val="0"/>
          <w:sz w:val="31"/>
          <w:szCs w:val="31"/>
          <w:shd w:val="clear" w:fill="FFFFFF"/>
        </w:rPr>
        <w:t>8.7%</w:t>
      </w:r>
      <w:r>
        <w:rPr>
          <w:rFonts w:hint="default" w:ascii="楷体_GB2312" w:hAnsi="微软雅黑" w:eastAsia="楷体_GB2312" w:cs="楷体_GB2312"/>
          <w:i w:val="0"/>
          <w:iCs w:val="0"/>
          <w:caps w:val="0"/>
          <w:color w:val="333333"/>
          <w:spacing w:val="0"/>
          <w:sz w:val="31"/>
          <w:szCs w:val="31"/>
          <w:shd w:val="clear" w:fill="FFFFFF"/>
        </w:rPr>
        <w:t>。按此价格测算，</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楷体_GB2312" w:hAnsi="微软雅黑" w:eastAsia="楷体_GB2312" w:cs="楷体_GB2312"/>
          <w:i w:val="0"/>
          <w:iCs w:val="0"/>
          <w:caps w:val="0"/>
          <w:color w:val="333333"/>
          <w:spacing w:val="0"/>
          <w:sz w:val="31"/>
          <w:szCs w:val="31"/>
          <w:shd w:val="clear" w:fill="FFFFFF"/>
        </w:rPr>
        <w:t>年全省农户种植玉米、稻谷扣除成本前的产值分别为</w:t>
      </w:r>
      <w:r>
        <w:rPr>
          <w:rFonts w:hint="eastAsia" w:ascii="微软雅黑" w:hAnsi="微软雅黑" w:eastAsia="微软雅黑" w:cs="微软雅黑"/>
          <w:i w:val="0"/>
          <w:iCs w:val="0"/>
          <w:caps w:val="0"/>
          <w:color w:val="333333"/>
          <w:spacing w:val="0"/>
          <w:sz w:val="31"/>
          <w:szCs w:val="31"/>
          <w:shd w:val="clear" w:fill="FFFFFF"/>
        </w:rPr>
        <w:t>957.1</w:t>
      </w:r>
      <w:r>
        <w:rPr>
          <w:rFonts w:hint="default" w:ascii="楷体_GB2312" w:hAnsi="微软雅黑" w:eastAsia="楷体_GB2312" w:cs="楷体_GB2312"/>
          <w:i w:val="0"/>
          <w:iCs w:val="0"/>
          <w:caps w:val="0"/>
          <w:color w:val="333333"/>
          <w:spacing w:val="0"/>
          <w:sz w:val="31"/>
          <w:szCs w:val="31"/>
          <w:shd w:val="clear" w:fill="FFFFFF"/>
        </w:rPr>
        <w:t>元</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亩、</w:t>
      </w:r>
      <w:r>
        <w:rPr>
          <w:rFonts w:hint="eastAsia" w:ascii="微软雅黑" w:hAnsi="微软雅黑" w:eastAsia="微软雅黑" w:cs="微软雅黑"/>
          <w:i w:val="0"/>
          <w:iCs w:val="0"/>
          <w:caps w:val="0"/>
          <w:color w:val="333333"/>
          <w:spacing w:val="0"/>
          <w:sz w:val="31"/>
          <w:szCs w:val="31"/>
          <w:shd w:val="clear" w:fill="FFFFFF"/>
        </w:rPr>
        <w:t>1520.7</w:t>
      </w:r>
      <w:r>
        <w:rPr>
          <w:rFonts w:hint="default" w:ascii="楷体_GB2312" w:hAnsi="微软雅黑" w:eastAsia="楷体_GB2312" w:cs="楷体_GB2312"/>
          <w:i w:val="0"/>
          <w:iCs w:val="0"/>
          <w:caps w:val="0"/>
          <w:color w:val="333333"/>
          <w:spacing w:val="0"/>
          <w:sz w:val="31"/>
          <w:szCs w:val="31"/>
          <w:shd w:val="clear" w:fill="FFFFFF"/>
        </w:rPr>
        <w:t>元</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亩，分别比上年增长</w:t>
      </w:r>
      <w:r>
        <w:rPr>
          <w:rFonts w:hint="eastAsia" w:ascii="微软雅黑" w:hAnsi="微软雅黑" w:eastAsia="微软雅黑" w:cs="微软雅黑"/>
          <w:i w:val="0"/>
          <w:iCs w:val="0"/>
          <w:caps w:val="0"/>
          <w:color w:val="333333"/>
          <w:spacing w:val="0"/>
          <w:sz w:val="31"/>
          <w:szCs w:val="31"/>
          <w:shd w:val="clear" w:fill="FFFFFF"/>
        </w:rPr>
        <w:t>33.4%</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8.9%</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2019</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H</w:t>
      </w:r>
      <w:r>
        <w:rPr>
          <w:rFonts w:hint="default" w:ascii="楷体_GB2312" w:hAnsi="微软雅黑" w:eastAsia="楷体_GB2312" w:cs="楷体_GB2312"/>
          <w:i w:val="0"/>
          <w:iCs w:val="0"/>
          <w:caps w:val="0"/>
          <w:color w:val="333333"/>
          <w:spacing w:val="0"/>
          <w:sz w:val="31"/>
          <w:szCs w:val="31"/>
          <w:shd w:val="clear" w:fill="FFFFFF"/>
        </w:rPr>
        <w:t>省秋粮稻谷的平均生产成本约为多少元</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亩？</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548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533</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439                                        D</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450</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w:t>
      </w:r>
      <w:r>
        <w:rPr>
          <w:rFonts w:hint="default" w:ascii="楷体_GB2312" w:hAnsi="微软雅黑" w:eastAsia="楷体_GB2312" w:cs="楷体_GB2312"/>
          <w:i w:val="0"/>
          <w:iCs w:val="0"/>
          <w:caps w:val="0"/>
          <w:color w:val="333333"/>
          <w:spacing w:val="0"/>
          <w:sz w:val="31"/>
          <w:szCs w:val="31"/>
          <w:shd w:val="clear" w:fill="FFFFFF"/>
        </w:rPr>
        <w:t>）将</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H</w:t>
      </w:r>
      <w:r>
        <w:rPr>
          <w:rFonts w:hint="default" w:ascii="楷体_GB2312" w:hAnsi="微软雅黑" w:eastAsia="楷体_GB2312" w:cs="楷体_GB2312"/>
          <w:i w:val="0"/>
          <w:iCs w:val="0"/>
          <w:caps w:val="0"/>
          <w:color w:val="333333"/>
          <w:spacing w:val="0"/>
          <w:sz w:val="31"/>
          <w:szCs w:val="31"/>
          <w:shd w:val="clear" w:fill="FFFFFF"/>
        </w:rPr>
        <w:t>省秋粮机耕、机播、机收、排灌成本按同比增量从高到低的顺序排列，以下正确的是：</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．机耕、机播、机收、排灌</w:t>
      </w:r>
      <w:r>
        <w:rPr>
          <w:rFonts w:hint="eastAsia" w:ascii="微软雅黑" w:hAnsi="微软雅黑" w:eastAsia="微软雅黑" w:cs="微软雅黑"/>
          <w:i w:val="0"/>
          <w:iCs w:val="0"/>
          <w:caps w:val="0"/>
          <w:color w:val="333333"/>
          <w:spacing w:val="0"/>
          <w:sz w:val="31"/>
          <w:szCs w:val="31"/>
          <w:shd w:val="clear" w:fill="FFFFFF"/>
        </w:rPr>
        <w:t>    </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．机收、排灌、机耕、机播</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．机耕、机播、排灌、机收</w:t>
      </w:r>
      <w:r>
        <w:rPr>
          <w:rFonts w:hint="eastAsia" w:ascii="微软雅黑" w:hAnsi="微软雅黑" w:eastAsia="微软雅黑" w:cs="微软雅黑"/>
          <w:i w:val="0"/>
          <w:iCs w:val="0"/>
          <w:caps w:val="0"/>
          <w:color w:val="333333"/>
          <w:spacing w:val="0"/>
          <w:sz w:val="31"/>
          <w:szCs w:val="31"/>
          <w:shd w:val="clear" w:fill="FFFFFF"/>
        </w:rPr>
        <w:t>    </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．机收、排灌、机播、机耕</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H</w:t>
      </w:r>
      <w:r>
        <w:rPr>
          <w:rFonts w:hint="default" w:ascii="楷体_GB2312" w:hAnsi="微软雅黑" w:eastAsia="楷体_GB2312" w:cs="楷体_GB2312"/>
          <w:i w:val="0"/>
          <w:iCs w:val="0"/>
          <w:caps w:val="0"/>
          <w:color w:val="333333"/>
          <w:spacing w:val="0"/>
          <w:sz w:val="31"/>
          <w:szCs w:val="31"/>
          <w:shd w:val="clear" w:fill="FFFFFF"/>
        </w:rPr>
        <w:t>省秋粮玉米和稻谷的亩产与上年相比：</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．仅稻谷亩产高于上年水平</w:t>
      </w:r>
      <w:r>
        <w:rPr>
          <w:rFonts w:hint="eastAsia" w:ascii="微软雅黑" w:hAnsi="微软雅黑" w:eastAsia="微软雅黑" w:cs="微软雅黑"/>
          <w:i w:val="0"/>
          <w:iCs w:val="0"/>
          <w:caps w:val="0"/>
          <w:color w:val="333333"/>
          <w:spacing w:val="0"/>
          <w:sz w:val="31"/>
          <w:szCs w:val="31"/>
          <w:shd w:val="clear" w:fill="FFFFFF"/>
        </w:rPr>
        <w:t>    </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B</w:t>
      </w:r>
      <w:r>
        <w:rPr>
          <w:rFonts w:hint="default" w:ascii="楷体_GB2312" w:hAnsi="微软雅黑" w:eastAsia="楷体_GB2312" w:cs="楷体_GB2312"/>
          <w:i w:val="0"/>
          <w:iCs w:val="0"/>
          <w:caps w:val="0"/>
          <w:color w:val="333333"/>
          <w:spacing w:val="0"/>
          <w:sz w:val="31"/>
          <w:szCs w:val="31"/>
          <w:shd w:val="clear" w:fill="FFFFFF"/>
        </w:rPr>
        <w:t>．仅玉米亩产高于上年水平</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．两者亩产均低于上年水平</w:t>
      </w:r>
      <w:r>
        <w:rPr>
          <w:rFonts w:hint="eastAsia" w:ascii="微软雅黑" w:hAnsi="微软雅黑" w:eastAsia="微软雅黑" w:cs="微软雅黑"/>
          <w:i w:val="0"/>
          <w:iCs w:val="0"/>
          <w:caps w:val="0"/>
          <w:color w:val="333333"/>
          <w:spacing w:val="0"/>
          <w:sz w:val="31"/>
          <w:szCs w:val="31"/>
          <w:shd w:val="clear" w:fill="FFFFFF"/>
        </w:rPr>
        <w:t>    </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．两者亩产均高于上年水平</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w:t>
      </w:r>
      <w:r>
        <w:rPr>
          <w:rFonts w:hint="default" w:ascii="楷体_GB2312" w:hAnsi="微软雅黑" w:eastAsia="楷体_GB2312" w:cs="楷体_GB2312"/>
          <w:i w:val="0"/>
          <w:iCs w:val="0"/>
          <w:caps w:val="0"/>
          <w:color w:val="333333"/>
          <w:spacing w:val="0"/>
          <w:sz w:val="31"/>
          <w:szCs w:val="31"/>
          <w:shd w:val="clear" w:fill="FFFFFF"/>
        </w:rPr>
        <w:t>）如种植收益</w:t>
      </w:r>
      <w:r>
        <w:rPr>
          <w:rFonts w:hint="eastAsia" w:ascii="微软雅黑" w:hAnsi="微软雅黑" w:eastAsia="微软雅黑" w:cs="微软雅黑"/>
          <w:i w:val="0"/>
          <w:iCs w:val="0"/>
          <w:caps w:val="0"/>
          <w:color w:val="333333"/>
          <w:spacing w:val="0"/>
          <w:sz w:val="31"/>
          <w:szCs w:val="31"/>
          <w:shd w:val="clear" w:fill="FFFFFF"/>
        </w:rPr>
        <w:t>=</w:t>
      </w:r>
      <w:r>
        <w:rPr>
          <w:rFonts w:hint="default" w:ascii="楷体_GB2312" w:hAnsi="微软雅黑" w:eastAsia="楷体_GB2312" w:cs="楷体_GB2312"/>
          <w:i w:val="0"/>
          <w:iCs w:val="0"/>
          <w:caps w:val="0"/>
          <w:color w:val="333333"/>
          <w:spacing w:val="0"/>
          <w:sz w:val="31"/>
          <w:szCs w:val="31"/>
          <w:shd w:val="clear" w:fill="FFFFFF"/>
        </w:rPr>
        <w:t>产值？生产成本，则</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H</w:t>
      </w:r>
      <w:r>
        <w:rPr>
          <w:rFonts w:hint="default" w:ascii="楷体_GB2312" w:hAnsi="微软雅黑" w:eastAsia="楷体_GB2312" w:cs="楷体_GB2312"/>
          <w:i w:val="0"/>
          <w:iCs w:val="0"/>
          <w:caps w:val="0"/>
          <w:color w:val="333333"/>
          <w:spacing w:val="0"/>
          <w:sz w:val="31"/>
          <w:szCs w:val="31"/>
          <w:shd w:val="clear" w:fill="FFFFFF"/>
        </w:rPr>
        <w:t>省秋粮稻谷平均每亩的种植收益约是玉米的多少倍？</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0.5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0.7</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1.6                                         D</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1.9</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D</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楷体_GB2312" w:hAnsi="微软雅黑" w:eastAsia="楷体_GB2312" w:cs="楷体_GB2312"/>
          <w:i w:val="0"/>
          <w:iCs w:val="0"/>
          <w:caps w:val="0"/>
          <w:color w:val="333333"/>
          <w:spacing w:val="0"/>
          <w:sz w:val="31"/>
          <w:szCs w:val="31"/>
          <w:shd w:val="clear" w:fill="FFFFFF"/>
        </w:rPr>
        <w:t>年，</w:t>
      </w:r>
      <w:r>
        <w:rPr>
          <w:rFonts w:hint="eastAsia" w:ascii="微软雅黑" w:hAnsi="微软雅黑" w:eastAsia="微软雅黑" w:cs="微软雅黑"/>
          <w:i w:val="0"/>
          <w:iCs w:val="0"/>
          <w:caps w:val="0"/>
          <w:color w:val="333333"/>
          <w:spacing w:val="0"/>
          <w:sz w:val="31"/>
          <w:szCs w:val="31"/>
          <w:shd w:val="clear" w:fill="FFFFFF"/>
        </w:rPr>
        <w:t>H</w:t>
      </w:r>
      <w:r>
        <w:rPr>
          <w:rFonts w:hint="default" w:ascii="楷体_GB2312" w:hAnsi="微软雅黑" w:eastAsia="楷体_GB2312" w:cs="楷体_GB2312"/>
          <w:i w:val="0"/>
          <w:iCs w:val="0"/>
          <w:caps w:val="0"/>
          <w:color w:val="333333"/>
          <w:spacing w:val="0"/>
          <w:sz w:val="31"/>
          <w:szCs w:val="31"/>
          <w:shd w:val="clear" w:fill="FFFFFF"/>
        </w:rPr>
        <w:t>省农民老王在承包地中种植秋粮玉米，按全省平均生产成本估算，他在种子和农药上需要花费</w:t>
      </w:r>
      <w:r>
        <w:rPr>
          <w:rFonts w:hint="eastAsia" w:ascii="微软雅黑" w:hAnsi="微软雅黑" w:eastAsia="微软雅黑" w:cs="微软雅黑"/>
          <w:i w:val="0"/>
          <w:iCs w:val="0"/>
          <w:caps w:val="0"/>
          <w:color w:val="333333"/>
          <w:spacing w:val="0"/>
          <w:sz w:val="31"/>
          <w:szCs w:val="31"/>
          <w:shd w:val="clear" w:fill="FFFFFF"/>
        </w:rPr>
        <w:t>2000</w:t>
      </w:r>
      <w:r>
        <w:rPr>
          <w:rFonts w:hint="default" w:ascii="楷体_GB2312" w:hAnsi="微软雅黑" w:eastAsia="楷体_GB2312" w:cs="楷体_GB2312"/>
          <w:i w:val="0"/>
          <w:iCs w:val="0"/>
          <w:caps w:val="0"/>
          <w:color w:val="333333"/>
          <w:spacing w:val="0"/>
          <w:sz w:val="31"/>
          <w:szCs w:val="31"/>
          <w:shd w:val="clear" w:fill="FFFFFF"/>
        </w:rPr>
        <w:t>元。如亦按全省平均生产成本估算，他需要花费的人工成本在以下哪个范围内？</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A</w:t>
      </w:r>
      <w:r>
        <w:rPr>
          <w:rFonts w:hint="default" w:ascii="楷体_GB2312" w:hAnsi="微软雅黑" w:eastAsia="楷体_GB2312" w:cs="楷体_GB2312"/>
          <w:i w:val="0"/>
          <w:iCs w:val="0"/>
          <w:caps w:val="0"/>
          <w:color w:val="333333"/>
          <w:spacing w:val="0"/>
          <w:sz w:val="31"/>
          <w:szCs w:val="31"/>
          <w:shd w:val="clear" w:fill="FFFFFF"/>
        </w:rPr>
        <w:t>．不到</w:t>
      </w:r>
      <w:r>
        <w:rPr>
          <w:rFonts w:hint="eastAsia" w:ascii="微软雅黑" w:hAnsi="微软雅黑" w:eastAsia="微软雅黑" w:cs="微软雅黑"/>
          <w:i w:val="0"/>
          <w:iCs w:val="0"/>
          <w:caps w:val="0"/>
          <w:color w:val="333333"/>
          <w:spacing w:val="0"/>
          <w:sz w:val="31"/>
          <w:szCs w:val="31"/>
          <w:shd w:val="clear" w:fill="FFFFFF"/>
        </w:rPr>
        <w:t>2000</w:t>
      </w:r>
      <w:r>
        <w:rPr>
          <w:rFonts w:hint="default" w:ascii="楷体_GB2312" w:hAnsi="微软雅黑" w:eastAsia="楷体_GB2312" w:cs="楷体_GB2312"/>
          <w:i w:val="0"/>
          <w:iCs w:val="0"/>
          <w:caps w:val="0"/>
          <w:color w:val="333333"/>
          <w:spacing w:val="0"/>
          <w:sz w:val="31"/>
          <w:szCs w:val="31"/>
          <w:shd w:val="clear" w:fill="FFFFFF"/>
        </w:rPr>
        <w:t>元</w:t>
      </w:r>
      <w:r>
        <w:rPr>
          <w:rFonts w:hint="eastAsia" w:ascii="微软雅黑" w:hAnsi="微软雅黑" w:eastAsia="微软雅黑" w:cs="微软雅黑"/>
          <w:i w:val="0"/>
          <w:iCs w:val="0"/>
          <w:caps w:val="0"/>
          <w:color w:val="333333"/>
          <w:spacing w:val="0"/>
          <w:sz w:val="31"/>
          <w:szCs w:val="31"/>
          <w:shd w:val="clear" w:fill="FFFFFF"/>
        </w:rPr>
        <w:t>                       B</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2000</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2500</w:t>
      </w:r>
      <w:r>
        <w:rPr>
          <w:rFonts w:hint="default" w:ascii="楷体_GB2312" w:hAnsi="微软雅黑" w:eastAsia="楷体_GB2312" w:cs="楷体_GB2312"/>
          <w:i w:val="0"/>
          <w:iCs w:val="0"/>
          <w:caps w:val="0"/>
          <w:color w:val="333333"/>
          <w:spacing w:val="0"/>
          <w:sz w:val="31"/>
          <w:szCs w:val="31"/>
          <w:shd w:val="clear" w:fill="FFFFFF"/>
        </w:rPr>
        <w:t>元之间</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2500</w:t>
      </w:r>
      <w:r>
        <w:rPr>
          <w:rFonts w:hint="default" w:ascii="楷体_GB2312" w:hAnsi="微软雅黑" w:eastAsia="楷体_GB2312" w:cs="楷体_GB2312"/>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3000</w:t>
      </w:r>
      <w:r>
        <w:rPr>
          <w:rFonts w:hint="default" w:ascii="楷体_GB2312" w:hAnsi="微软雅黑" w:eastAsia="楷体_GB2312" w:cs="楷体_GB2312"/>
          <w:i w:val="0"/>
          <w:iCs w:val="0"/>
          <w:caps w:val="0"/>
          <w:color w:val="333333"/>
          <w:spacing w:val="0"/>
          <w:sz w:val="31"/>
          <w:szCs w:val="31"/>
          <w:shd w:val="clear" w:fill="FFFFFF"/>
        </w:rPr>
        <w:t>元之间</w:t>
      </w:r>
      <w:r>
        <w:rPr>
          <w:rFonts w:hint="eastAsia" w:ascii="微软雅黑" w:hAnsi="微软雅黑" w:eastAsia="微软雅黑" w:cs="微软雅黑"/>
          <w:i w:val="0"/>
          <w:iCs w:val="0"/>
          <w:caps w:val="0"/>
          <w:color w:val="333333"/>
          <w:spacing w:val="0"/>
          <w:sz w:val="31"/>
          <w:szCs w:val="31"/>
          <w:shd w:val="clear" w:fill="FFFFFF"/>
        </w:rPr>
        <w:t>           D</w:t>
      </w:r>
      <w:r>
        <w:rPr>
          <w:rFonts w:hint="default" w:ascii="楷体_GB2312" w:hAnsi="微软雅黑" w:eastAsia="楷体_GB2312" w:cs="楷体_GB2312"/>
          <w:i w:val="0"/>
          <w:iCs w:val="0"/>
          <w:caps w:val="0"/>
          <w:color w:val="333333"/>
          <w:spacing w:val="0"/>
          <w:sz w:val="31"/>
          <w:szCs w:val="31"/>
          <w:shd w:val="clear" w:fill="FFFFFF"/>
        </w:rPr>
        <w:t>．超过</w:t>
      </w:r>
      <w:r>
        <w:rPr>
          <w:rFonts w:hint="eastAsia" w:ascii="微软雅黑" w:hAnsi="微软雅黑" w:eastAsia="微软雅黑" w:cs="微软雅黑"/>
          <w:i w:val="0"/>
          <w:iCs w:val="0"/>
          <w:caps w:val="0"/>
          <w:color w:val="333333"/>
          <w:spacing w:val="0"/>
          <w:sz w:val="31"/>
          <w:szCs w:val="31"/>
          <w:shd w:val="clear" w:fill="FFFFFF"/>
        </w:rPr>
        <w:t>3000</w:t>
      </w:r>
      <w:r>
        <w:rPr>
          <w:rFonts w:hint="default" w:ascii="楷体_GB2312" w:hAnsi="微软雅黑" w:eastAsia="楷体_GB2312" w:cs="楷体_GB2312"/>
          <w:i w:val="0"/>
          <w:iCs w:val="0"/>
          <w:caps w:val="0"/>
          <w:color w:val="333333"/>
          <w:spacing w:val="0"/>
          <w:sz w:val="31"/>
          <w:szCs w:val="31"/>
          <w:shd w:val="clear" w:fill="FFFFFF"/>
        </w:rPr>
        <w:t>元</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（答案：</w:t>
      </w:r>
      <w:r>
        <w:rPr>
          <w:rFonts w:hint="eastAsia" w:ascii="微软雅黑" w:hAnsi="微软雅黑" w:eastAsia="微软雅黑" w:cs="微软雅黑"/>
          <w:i w:val="0"/>
          <w:iCs w:val="0"/>
          <w:caps w:val="0"/>
          <w:color w:val="333333"/>
          <w:spacing w:val="0"/>
          <w:sz w:val="31"/>
          <w:szCs w:val="31"/>
          <w:shd w:val="clear" w:fill="FFFFFF"/>
        </w:rPr>
        <w:t>C</w:t>
      </w:r>
      <w:r>
        <w:rPr>
          <w:rFonts w:hint="default" w:ascii="楷体_GB2312" w:hAnsi="微软雅黑" w:eastAsia="楷体_GB2312" w:cs="楷体_GB2312"/>
          <w:i w:val="0"/>
          <w:iCs w:val="0"/>
          <w:caps w:val="0"/>
          <w:color w:val="333333"/>
          <w:spacing w:val="0"/>
          <w:sz w:val="31"/>
          <w:szCs w:val="31"/>
          <w:shd w:val="clear" w:fill="FFFFFF"/>
        </w:rPr>
        <w:t>。）</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黑体" w:hAnsi="宋体" w:eastAsia="黑体" w:cs="黑体"/>
          <w:i w:val="0"/>
          <w:iCs w:val="0"/>
          <w:caps w:val="0"/>
          <w:color w:val="333333"/>
          <w:spacing w:val="0"/>
          <w:sz w:val="31"/>
          <w:szCs w:val="31"/>
          <w:shd w:val="clear" w:fill="FFFFFF"/>
        </w:rPr>
        <w:t>三、申论</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申论试卷由注意事项、给定资料和作答要求三部分组成。申论考试按照中央机关及其省级直属机构综合管理类职位、市（地）级及以下直属机构综合管理类职位和行政执法类职位，分别命制试题。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中央机关及其省级直属机构综合管理类职位申论考试</w:t>
      </w:r>
      <w:r>
        <w:rPr>
          <w:rFonts w:hint="default" w:ascii="仿宋_GB2312" w:hAnsi="微软雅黑" w:eastAsia="仿宋_GB2312" w:cs="仿宋_GB2312"/>
          <w:i w:val="0"/>
          <w:iCs w:val="0"/>
          <w:caps w:val="0"/>
          <w:color w:val="333333"/>
          <w:spacing w:val="0"/>
          <w:sz w:val="31"/>
          <w:szCs w:val="31"/>
          <w:shd w:val="clear" w:fill="FFFFFF"/>
        </w:rPr>
        <w:t>主要测查报考者的阅读理解能力、综合分析能力、提出和解决问题能力、文字表达能力。</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阅读理解能力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全面把握给定资料的相关内容，准确理解给定资料的含义，准确提炼事实所包含的观点，并揭示所反映的本质问题。</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综合分析能力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对给定资料的全部或部分的内容、观点或问题进行分析和归纳，多角度地思考资料内容，作出合理的推断或评价。</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提出和解决问题能力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准确理解把握给定资料所反映的问题，提出解决问题的措施或办法。</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文字表达能力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熟练使用指定的语种，运用说明、陈述、议论等方式，准确规范、简明畅达地表述思想观点。</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市（地）级及以下直属机构综合管理类职位申论考试</w:t>
      </w:r>
      <w:r>
        <w:rPr>
          <w:rFonts w:hint="default" w:ascii="仿宋_GB2312" w:hAnsi="微软雅黑" w:eastAsia="仿宋_GB2312" w:cs="仿宋_GB2312"/>
          <w:i w:val="0"/>
          <w:iCs w:val="0"/>
          <w:caps w:val="0"/>
          <w:color w:val="333333"/>
          <w:spacing w:val="0"/>
          <w:sz w:val="31"/>
          <w:szCs w:val="31"/>
          <w:shd w:val="clear" w:fill="FFFFFF"/>
        </w:rPr>
        <w:t>主要测查报考者的阅读理解能力、贯彻执行能力、解决问题能力和文字表达能力。</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阅读理解能力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能够理解给定资料的主要内容，把握给定资料各部分之间的关系，对给定资料所涉及的观点、事实作出恰当的解释。</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贯彻执行能力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能够准确理解工作目标和组织意图，遵循依法行政的原则，根据客观实际情况，及时有效地完成任务。</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解决问题能力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对给定资料所反映的问题进行分析，并提出解决的措施或办法。</w:t>
      </w:r>
    </w:p>
    <w:p>
      <w:pPr>
        <w:pStyle w:val="3"/>
        <w:keepNext w:val="0"/>
        <w:keepLines w:val="0"/>
        <w:widowControl/>
        <w:suppressLineNumbers w:val="0"/>
        <w:shd w:val="clear" w:fill="FFFFFF"/>
        <w:spacing w:line="555" w:lineRule="atLeast"/>
        <w:ind w:left="0" w:firstLine="630"/>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文字表达能力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熟练使用指定的语种，对事件、观点进行准确合理的说明、陈述或阐释。</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行政执法类职位申论考试</w:t>
      </w:r>
      <w:r>
        <w:rPr>
          <w:rFonts w:hint="default" w:ascii="仿宋_GB2312" w:hAnsi="微软雅黑" w:eastAsia="仿宋_GB2312" w:cs="仿宋_GB2312"/>
          <w:i w:val="0"/>
          <w:iCs w:val="0"/>
          <w:caps w:val="0"/>
          <w:color w:val="333333"/>
          <w:spacing w:val="0"/>
          <w:sz w:val="31"/>
          <w:szCs w:val="31"/>
          <w:shd w:val="clear" w:fill="FFFFFF"/>
        </w:rPr>
        <w:t>主要测查报考者的阅读理解能力、依法办事能力、公共服务能力和文字表达能力。</w:t>
      </w:r>
    </w:p>
    <w:p>
      <w:pPr>
        <w:pStyle w:val="3"/>
        <w:keepNext w:val="0"/>
        <w:keepLines w:val="0"/>
        <w:widowControl/>
        <w:suppressLineNumbers w:val="0"/>
        <w:shd w:val="clear" w:fill="FFFFFF"/>
        <w:spacing w:line="555" w:lineRule="atLeast"/>
        <w:ind w:left="0" w:firstLine="720"/>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阅读理解能力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准确理解归纳给定资料的主要内容，对所涉及的观点和事实进行恰当的解释，并作出合理的推断。</w:t>
      </w:r>
    </w:p>
    <w:p>
      <w:pPr>
        <w:pStyle w:val="3"/>
        <w:keepNext w:val="0"/>
        <w:keepLines w:val="0"/>
        <w:widowControl/>
        <w:suppressLineNumbers w:val="0"/>
        <w:shd w:val="clear" w:fill="FFFFFF"/>
        <w:spacing w:line="555" w:lineRule="atLeast"/>
        <w:ind w:left="0" w:firstLine="720"/>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依法办事能力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遵循依法行政的原则，综合运用恰当有效的方法完成任务、解决问题、实现目标。</w:t>
      </w:r>
    </w:p>
    <w:p>
      <w:pPr>
        <w:pStyle w:val="3"/>
        <w:keepNext w:val="0"/>
        <w:keepLines w:val="0"/>
        <w:widowControl/>
        <w:suppressLineNumbers w:val="0"/>
        <w:shd w:val="clear" w:fill="FFFFFF"/>
        <w:spacing w:line="555" w:lineRule="atLeast"/>
        <w:ind w:left="0" w:firstLine="720"/>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公共服务能力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能够全面准确了解公众需求和愿望，灵活运用各种措施和办法为公众提供优质、高效、便捷的服务。</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Style w:val="6"/>
          <w:rFonts w:hint="default" w:ascii="仿宋_GB2312" w:hAnsi="微软雅黑" w:eastAsia="仿宋_GB2312" w:cs="仿宋_GB2312"/>
          <w:i w:val="0"/>
          <w:iCs w:val="0"/>
          <w:caps w:val="0"/>
          <w:color w:val="333333"/>
          <w:spacing w:val="0"/>
          <w:sz w:val="31"/>
          <w:szCs w:val="31"/>
          <w:shd w:val="clear" w:fill="FFFFFF"/>
        </w:rPr>
        <w:t>文字表达能力</w:t>
      </w:r>
      <w:r>
        <w:rPr>
          <w:rFonts w:hint="eastAsia" w:ascii="微软雅黑" w:hAnsi="微软雅黑" w:eastAsia="微软雅黑" w:cs="微软雅黑"/>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熟练使用指定的语种，对事件、观点进行准确合理的说明、陈述或阐释。</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eastAsia" w:ascii="黑体" w:hAnsi="宋体" w:eastAsia="黑体" w:cs="黑体"/>
          <w:i w:val="0"/>
          <w:iCs w:val="0"/>
          <w:caps w:val="0"/>
          <w:color w:val="333333"/>
          <w:spacing w:val="0"/>
          <w:sz w:val="31"/>
          <w:szCs w:val="31"/>
          <w:shd w:val="clear" w:fill="FFFFFF"/>
        </w:rPr>
        <w:t>四、作答要求</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（一）行政职业能力测验</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报考者务必携带的考试文具包括</w:t>
      </w:r>
      <w:r>
        <w:rPr>
          <w:rStyle w:val="6"/>
          <w:rFonts w:hint="default" w:ascii="仿宋_GB2312" w:hAnsi="微软雅黑" w:eastAsia="仿宋_GB2312" w:cs="仿宋_GB2312"/>
          <w:i w:val="0"/>
          <w:iCs w:val="0"/>
          <w:caps w:val="0"/>
          <w:color w:val="333333"/>
          <w:spacing w:val="0"/>
          <w:sz w:val="31"/>
          <w:szCs w:val="31"/>
          <w:shd w:val="clear" w:fill="FFFFFF"/>
        </w:rPr>
        <w:t>黑色字迹的钢笔或签字笔、</w:t>
      </w:r>
      <w:r>
        <w:rPr>
          <w:rStyle w:val="6"/>
          <w:rFonts w:hint="eastAsia" w:ascii="微软雅黑" w:hAnsi="微软雅黑" w:eastAsia="微软雅黑" w:cs="微软雅黑"/>
          <w:i w:val="0"/>
          <w:iCs w:val="0"/>
          <w:caps w:val="0"/>
          <w:color w:val="333333"/>
          <w:spacing w:val="0"/>
          <w:sz w:val="31"/>
          <w:szCs w:val="31"/>
          <w:shd w:val="clear" w:fill="FFFFFF"/>
        </w:rPr>
        <w:t>2B</w:t>
      </w:r>
      <w:r>
        <w:rPr>
          <w:rStyle w:val="6"/>
          <w:rFonts w:hint="default" w:ascii="仿宋_GB2312" w:hAnsi="微软雅黑" w:eastAsia="仿宋_GB2312" w:cs="仿宋_GB2312"/>
          <w:i w:val="0"/>
          <w:iCs w:val="0"/>
          <w:caps w:val="0"/>
          <w:color w:val="333333"/>
          <w:spacing w:val="0"/>
          <w:sz w:val="31"/>
          <w:szCs w:val="31"/>
          <w:shd w:val="clear" w:fill="FFFFFF"/>
        </w:rPr>
        <w:t>铅笔和橡皮</w:t>
      </w:r>
      <w:r>
        <w:rPr>
          <w:rFonts w:hint="default" w:ascii="仿宋_GB2312" w:hAnsi="微软雅黑" w:eastAsia="仿宋_GB2312" w:cs="仿宋_GB2312"/>
          <w:i w:val="0"/>
          <w:iCs w:val="0"/>
          <w:caps w:val="0"/>
          <w:color w:val="333333"/>
          <w:spacing w:val="0"/>
          <w:sz w:val="31"/>
          <w:szCs w:val="31"/>
          <w:shd w:val="clear" w:fill="FFFFFF"/>
        </w:rPr>
        <w:t>。报考者必须用</w:t>
      </w:r>
      <w:r>
        <w:rPr>
          <w:rStyle w:val="6"/>
          <w:rFonts w:hint="eastAsia" w:ascii="微软雅黑" w:hAnsi="微软雅黑" w:eastAsia="微软雅黑" w:cs="微软雅黑"/>
          <w:i w:val="0"/>
          <w:iCs w:val="0"/>
          <w:caps w:val="0"/>
          <w:color w:val="333333"/>
          <w:spacing w:val="0"/>
          <w:sz w:val="31"/>
          <w:szCs w:val="31"/>
          <w:shd w:val="clear" w:fill="FFFFFF"/>
        </w:rPr>
        <w:t>2B</w:t>
      </w:r>
      <w:r>
        <w:rPr>
          <w:rStyle w:val="6"/>
          <w:rFonts w:hint="default" w:ascii="仿宋_GB2312" w:hAnsi="微软雅黑" w:eastAsia="仿宋_GB2312" w:cs="仿宋_GB2312"/>
          <w:i w:val="0"/>
          <w:iCs w:val="0"/>
          <w:caps w:val="0"/>
          <w:color w:val="333333"/>
          <w:spacing w:val="0"/>
          <w:sz w:val="31"/>
          <w:szCs w:val="31"/>
          <w:shd w:val="clear" w:fill="FFFFFF"/>
        </w:rPr>
        <w:t>铅笔</w:t>
      </w:r>
      <w:r>
        <w:rPr>
          <w:rFonts w:hint="default" w:ascii="仿宋_GB2312" w:hAnsi="微软雅黑" w:eastAsia="仿宋_GB2312" w:cs="仿宋_GB2312"/>
          <w:i w:val="0"/>
          <w:iCs w:val="0"/>
          <w:caps w:val="0"/>
          <w:color w:val="333333"/>
          <w:spacing w:val="0"/>
          <w:sz w:val="31"/>
          <w:szCs w:val="31"/>
          <w:shd w:val="clear" w:fill="FFFFFF"/>
        </w:rPr>
        <w:t>在指定位置上填涂准考证号，并在</w:t>
      </w:r>
      <w:r>
        <w:rPr>
          <w:rStyle w:val="6"/>
          <w:rFonts w:hint="default" w:ascii="仿宋_GB2312" w:hAnsi="微软雅黑" w:eastAsia="仿宋_GB2312" w:cs="仿宋_GB2312"/>
          <w:i w:val="0"/>
          <w:iCs w:val="0"/>
          <w:caps w:val="0"/>
          <w:color w:val="333333"/>
          <w:spacing w:val="0"/>
          <w:sz w:val="31"/>
          <w:szCs w:val="31"/>
          <w:shd w:val="clear" w:fill="FFFFFF"/>
        </w:rPr>
        <w:t>答题卡</w:t>
      </w:r>
      <w:r>
        <w:rPr>
          <w:rFonts w:hint="default" w:ascii="仿宋_GB2312" w:hAnsi="微软雅黑" w:eastAsia="仿宋_GB2312" w:cs="仿宋_GB2312"/>
          <w:i w:val="0"/>
          <w:iCs w:val="0"/>
          <w:caps w:val="0"/>
          <w:color w:val="333333"/>
          <w:spacing w:val="0"/>
          <w:sz w:val="31"/>
          <w:szCs w:val="31"/>
          <w:shd w:val="clear" w:fill="FFFFFF"/>
        </w:rPr>
        <w:t>上作答。在试题本或其他位置作答一律无效。</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楷体_GB2312" w:hAnsi="微软雅黑" w:eastAsia="楷体_GB2312" w:cs="楷体_GB2312"/>
          <w:i w:val="0"/>
          <w:iCs w:val="0"/>
          <w:caps w:val="0"/>
          <w:color w:val="333333"/>
          <w:spacing w:val="0"/>
          <w:sz w:val="31"/>
          <w:szCs w:val="31"/>
          <w:shd w:val="clear" w:fill="FFFFFF"/>
        </w:rPr>
        <w:t>（二）申论</w:t>
      </w:r>
    </w:p>
    <w:p>
      <w:pPr>
        <w:pStyle w:val="3"/>
        <w:keepNext w:val="0"/>
        <w:keepLines w:val="0"/>
        <w:widowControl/>
        <w:suppressLineNumbers w:val="0"/>
        <w:shd w:val="clear" w:fill="FFFFFF"/>
        <w:spacing w:line="555" w:lineRule="atLeast"/>
        <w:ind w:lef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报考者务必携带的考试文具包括</w:t>
      </w:r>
      <w:r>
        <w:rPr>
          <w:rStyle w:val="6"/>
          <w:rFonts w:hint="default" w:ascii="仿宋_GB2312" w:hAnsi="微软雅黑" w:eastAsia="仿宋_GB2312" w:cs="仿宋_GB2312"/>
          <w:i w:val="0"/>
          <w:iCs w:val="0"/>
          <w:caps w:val="0"/>
          <w:color w:val="333333"/>
          <w:spacing w:val="0"/>
          <w:sz w:val="31"/>
          <w:szCs w:val="31"/>
          <w:shd w:val="clear" w:fill="FFFFFF"/>
        </w:rPr>
        <w:t>黑色字迹的钢笔或签字笔、</w:t>
      </w:r>
      <w:r>
        <w:rPr>
          <w:rStyle w:val="6"/>
          <w:rFonts w:hint="eastAsia" w:ascii="微软雅黑" w:hAnsi="微软雅黑" w:eastAsia="微软雅黑" w:cs="微软雅黑"/>
          <w:i w:val="0"/>
          <w:iCs w:val="0"/>
          <w:caps w:val="0"/>
          <w:color w:val="333333"/>
          <w:spacing w:val="0"/>
          <w:sz w:val="31"/>
          <w:szCs w:val="31"/>
          <w:shd w:val="clear" w:fill="FFFFFF"/>
        </w:rPr>
        <w:t>2B</w:t>
      </w:r>
      <w:r>
        <w:rPr>
          <w:rStyle w:val="6"/>
          <w:rFonts w:hint="default" w:ascii="仿宋_GB2312" w:hAnsi="微软雅黑" w:eastAsia="仿宋_GB2312" w:cs="仿宋_GB2312"/>
          <w:i w:val="0"/>
          <w:iCs w:val="0"/>
          <w:caps w:val="0"/>
          <w:color w:val="333333"/>
          <w:spacing w:val="0"/>
          <w:sz w:val="31"/>
          <w:szCs w:val="31"/>
          <w:shd w:val="clear" w:fill="FFFFFF"/>
        </w:rPr>
        <w:t>铅笔和橡皮</w:t>
      </w:r>
      <w:r>
        <w:rPr>
          <w:rFonts w:hint="default" w:ascii="仿宋_GB2312" w:hAnsi="微软雅黑" w:eastAsia="仿宋_GB2312" w:cs="仿宋_GB2312"/>
          <w:i w:val="0"/>
          <w:iCs w:val="0"/>
          <w:caps w:val="0"/>
          <w:color w:val="333333"/>
          <w:spacing w:val="0"/>
          <w:sz w:val="31"/>
          <w:szCs w:val="31"/>
          <w:shd w:val="clear" w:fill="FFFFFF"/>
        </w:rPr>
        <w:t>。报考者必须用</w:t>
      </w:r>
      <w:r>
        <w:rPr>
          <w:rStyle w:val="6"/>
          <w:rFonts w:hint="eastAsia" w:ascii="微软雅黑" w:hAnsi="微软雅黑" w:eastAsia="微软雅黑" w:cs="微软雅黑"/>
          <w:i w:val="0"/>
          <w:iCs w:val="0"/>
          <w:caps w:val="0"/>
          <w:color w:val="333333"/>
          <w:spacing w:val="0"/>
          <w:sz w:val="31"/>
          <w:szCs w:val="31"/>
          <w:shd w:val="clear" w:fill="FFFFFF"/>
        </w:rPr>
        <w:t>2B</w:t>
      </w:r>
      <w:r>
        <w:rPr>
          <w:rStyle w:val="6"/>
          <w:rFonts w:hint="default" w:ascii="仿宋_GB2312" w:hAnsi="微软雅黑" w:eastAsia="仿宋_GB2312" w:cs="仿宋_GB2312"/>
          <w:i w:val="0"/>
          <w:iCs w:val="0"/>
          <w:caps w:val="0"/>
          <w:color w:val="333333"/>
          <w:spacing w:val="0"/>
          <w:sz w:val="31"/>
          <w:szCs w:val="31"/>
          <w:shd w:val="clear" w:fill="FFFFFF"/>
        </w:rPr>
        <w:t>铅笔</w:t>
      </w:r>
      <w:r>
        <w:rPr>
          <w:rFonts w:hint="default" w:ascii="仿宋_GB2312" w:hAnsi="微软雅黑" w:eastAsia="仿宋_GB2312" w:cs="仿宋_GB2312"/>
          <w:i w:val="0"/>
          <w:iCs w:val="0"/>
          <w:caps w:val="0"/>
          <w:color w:val="333333"/>
          <w:spacing w:val="0"/>
          <w:sz w:val="31"/>
          <w:szCs w:val="31"/>
          <w:shd w:val="clear" w:fill="FFFFFF"/>
        </w:rPr>
        <w:t>在指定位置上填涂准考证号，用</w:t>
      </w:r>
      <w:r>
        <w:rPr>
          <w:rStyle w:val="6"/>
          <w:rFonts w:hint="default" w:ascii="仿宋_GB2312" w:hAnsi="微软雅黑" w:eastAsia="仿宋_GB2312" w:cs="仿宋_GB2312"/>
          <w:i w:val="0"/>
          <w:iCs w:val="0"/>
          <w:caps w:val="0"/>
          <w:color w:val="333333"/>
          <w:spacing w:val="0"/>
          <w:sz w:val="31"/>
          <w:szCs w:val="31"/>
          <w:shd w:val="clear" w:fill="FFFFFF"/>
        </w:rPr>
        <w:t>钢笔或签字笔</w:t>
      </w:r>
      <w:r>
        <w:rPr>
          <w:rFonts w:hint="default" w:ascii="仿宋_GB2312" w:hAnsi="微软雅黑" w:eastAsia="仿宋_GB2312" w:cs="仿宋_GB2312"/>
          <w:i w:val="0"/>
          <w:iCs w:val="0"/>
          <w:caps w:val="0"/>
          <w:color w:val="333333"/>
          <w:spacing w:val="0"/>
          <w:sz w:val="31"/>
          <w:szCs w:val="31"/>
          <w:shd w:val="clear" w:fill="FFFFFF"/>
        </w:rPr>
        <w:t>在</w:t>
      </w:r>
      <w:r>
        <w:rPr>
          <w:rStyle w:val="6"/>
          <w:rFonts w:hint="default" w:ascii="仿宋_GB2312" w:hAnsi="微软雅黑" w:eastAsia="仿宋_GB2312" w:cs="仿宋_GB2312"/>
          <w:i w:val="0"/>
          <w:iCs w:val="0"/>
          <w:caps w:val="0"/>
          <w:color w:val="333333"/>
          <w:spacing w:val="0"/>
          <w:sz w:val="31"/>
          <w:szCs w:val="31"/>
          <w:shd w:val="clear" w:fill="FFFFFF"/>
        </w:rPr>
        <w:t>答题卡</w:t>
      </w:r>
      <w:r>
        <w:rPr>
          <w:rFonts w:hint="default" w:ascii="仿宋_GB2312" w:hAnsi="微软雅黑" w:eastAsia="仿宋_GB2312" w:cs="仿宋_GB2312"/>
          <w:i w:val="0"/>
          <w:iCs w:val="0"/>
          <w:caps w:val="0"/>
          <w:color w:val="333333"/>
          <w:spacing w:val="0"/>
          <w:sz w:val="31"/>
          <w:szCs w:val="31"/>
          <w:shd w:val="clear" w:fill="FFFFFF"/>
        </w:rPr>
        <w:t>指定位置上作答。在非指定位置作答或用铅笔作答一律无效。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2497465D"/>
    <w:rsid w:val="7F224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2022-10-24T11:15:50Z</dcterms:created>
  <dc:creator>Administrator</dc:creator>
  <cp:lastModifiedBy>Administrator</cp:lastModifiedBy>
  <dcterms:modified xsi:type="dcterms:W3CDTF">2022-10-24T11:21:47Z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C7D3AE65545B41A88AD35E1D6E052414</vt:lpwstr>
  </property>
</Properties>
</file>