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CC4" w:rsidRPr="00152B8A" w:rsidRDefault="0040104A">
      <w:pPr>
        <w:spacing w:line="600" w:lineRule="exact"/>
        <w:ind w:firstLineChars="100" w:firstLine="320"/>
        <w:rPr>
          <w:rFonts w:ascii="Times New Roman" w:eastAsia="黑体" w:hAnsi="Times New Roman"/>
          <w:color w:val="000000"/>
          <w:sz w:val="30"/>
          <w:szCs w:val="30"/>
        </w:rPr>
      </w:pPr>
      <w:r w:rsidRPr="00152B8A">
        <w:rPr>
          <w:rFonts w:ascii="Times New Roman" w:eastAsia="黑体" w:hAnsi="黑体"/>
          <w:color w:val="000000"/>
          <w:sz w:val="32"/>
          <w:szCs w:val="32"/>
        </w:rPr>
        <w:t>附件</w:t>
      </w:r>
      <w:bookmarkStart w:id="0" w:name="_GoBack"/>
      <w:bookmarkEnd w:id="0"/>
      <w:r w:rsidR="00EF1B3A">
        <w:rPr>
          <w:rFonts w:ascii="Times New Roman" w:eastAsia="黑体" w:hAnsi="Times New Roman" w:hint="eastAsia"/>
          <w:color w:val="000000"/>
          <w:sz w:val="32"/>
          <w:szCs w:val="32"/>
        </w:rPr>
        <w:t>7</w:t>
      </w:r>
    </w:p>
    <w:p w:rsidR="00F11CC4" w:rsidRPr="00152B8A" w:rsidRDefault="00F11CC4">
      <w:pPr>
        <w:spacing w:line="600" w:lineRule="exact"/>
        <w:rPr>
          <w:rFonts w:ascii="Times New Roman" w:eastAsia="仿宋" w:hAnsi="Times New Roman"/>
          <w:color w:val="000000"/>
          <w:sz w:val="32"/>
          <w:szCs w:val="32"/>
        </w:rPr>
      </w:pPr>
    </w:p>
    <w:p w:rsidR="00F11CC4" w:rsidRPr="00152B8A" w:rsidRDefault="0040104A">
      <w:pPr>
        <w:spacing w:line="600" w:lineRule="exact"/>
        <w:jc w:val="center"/>
        <w:rPr>
          <w:rFonts w:ascii="Times New Roman" w:eastAsia="方正小标宋简体" w:hAnsi="Times New Roman"/>
          <w:sz w:val="44"/>
          <w:szCs w:val="44"/>
        </w:rPr>
      </w:pPr>
      <w:r w:rsidRPr="00152B8A">
        <w:rPr>
          <w:rFonts w:ascii="Times New Roman" w:eastAsia="方正小标宋简体" w:hAnsi="方正小标宋简体"/>
          <w:sz w:val="44"/>
          <w:szCs w:val="44"/>
        </w:rPr>
        <w:t>湖南省</w:t>
      </w:r>
      <w:r w:rsidRPr="00152B8A">
        <w:rPr>
          <w:rFonts w:ascii="Times New Roman" w:eastAsia="方正小标宋简体" w:hAnsi="Times New Roman"/>
          <w:sz w:val="44"/>
          <w:szCs w:val="44"/>
        </w:rPr>
        <w:t>202</w:t>
      </w:r>
      <w:r w:rsidR="00E87CFC">
        <w:rPr>
          <w:rFonts w:ascii="Times New Roman" w:eastAsia="方正小标宋简体" w:hAnsi="Times New Roman" w:hint="eastAsia"/>
          <w:sz w:val="44"/>
          <w:szCs w:val="44"/>
        </w:rPr>
        <w:t>4</w:t>
      </w:r>
      <w:r w:rsidRPr="00152B8A">
        <w:rPr>
          <w:rFonts w:ascii="Times New Roman" w:eastAsia="方正小标宋简体" w:hAnsi="方正小标宋简体"/>
          <w:sz w:val="44"/>
          <w:szCs w:val="44"/>
        </w:rPr>
        <w:t>年考试录用公务员考试大纲</w:t>
      </w:r>
    </w:p>
    <w:p w:rsidR="00F11CC4" w:rsidRPr="00152B8A" w:rsidRDefault="00F11CC4">
      <w:pPr>
        <w:spacing w:line="600" w:lineRule="exact"/>
        <w:ind w:firstLineChars="200" w:firstLine="640"/>
        <w:rPr>
          <w:rFonts w:ascii="Times New Roman" w:eastAsia="仿宋" w:hAnsi="Times New Roman"/>
          <w:color w:val="000000"/>
          <w:sz w:val="32"/>
          <w:szCs w:val="32"/>
        </w:rPr>
      </w:pPr>
    </w:p>
    <w:p w:rsidR="00F11CC4" w:rsidRPr="00152B8A" w:rsidRDefault="0040104A">
      <w:pPr>
        <w:spacing w:line="600" w:lineRule="exact"/>
        <w:jc w:val="center"/>
        <w:rPr>
          <w:rFonts w:ascii="Times New Roman" w:eastAsia="黑体" w:hAnsi="Times New Roman"/>
          <w:color w:val="000000"/>
          <w:sz w:val="36"/>
          <w:szCs w:val="36"/>
        </w:rPr>
      </w:pPr>
      <w:r w:rsidRPr="00152B8A">
        <w:rPr>
          <w:rFonts w:ascii="Times New Roman" w:eastAsia="黑体" w:hAnsi="黑体"/>
          <w:sz w:val="36"/>
          <w:szCs w:val="36"/>
        </w:rPr>
        <w:t>第一部分</w:t>
      </w:r>
      <w:r w:rsidRPr="00152B8A">
        <w:rPr>
          <w:rFonts w:ascii="Times New Roman" w:eastAsia="黑体" w:hAnsi="Times New Roman"/>
          <w:sz w:val="36"/>
          <w:szCs w:val="36"/>
        </w:rPr>
        <w:t xml:space="preserve">  </w:t>
      </w:r>
      <w:r w:rsidRPr="00152B8A">
        <w:rPr>
          <w:rFonts w:ascii="Times New Roman" w:eastAsia="黑体" w:hAnsi="黑体"/>
          <w:sz w:val="36"/>
          <w:szCs w:val="36"/>
        </w:rPr>
        <w:t>公共科目</w:t>
      </w:r>
    </w:p>
    <w:p w:rsidR="00F11CC4" w:rsidRPr="00152B8A" w:rsidRDefault="00F11CC4">
      <w:pPr>
        <w:spacing w:line="600" w:lineRule="exact"/>
        <w:ind w:firstLineChars="200" w:firstLine="640"/>
        <w:rPr>
          <w:rFonts w:ascii="Times New Roman" w:eastAsia="仿宋" w:hAnsi="Times New Roman"/>
          <w:color w:val="000000"/>
          <w:sz w:val="32"/>
          <w:szCs w:val="32"/>
        </w:rPr>
      </w:pP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为便于报考人员充分了解湖南省</w:t>
      </w:r>
      <w:r w:rsidRPr="00152B8A">
        <w:rPr>
          <w:rFonts w:ascii="Times New Roman" w:eastAsia="仿宋" w:hAnsi="Times New Roman"/>
          <w:color w:val="000000"/>
          <w:sz w:val="32"/>
          <w:szCs w:val="32"/>
        </w:rPr>
        <w:t>202</w:t>
      </w:r>
      <w:r w:rsidR="00E87CFC">
        <w:rPr>
          <w:rFonts w:ascii="Times New Roman" w:eastAsia="仿宋" w:hAnsi="Times New Roman" w:hint="eastAsia"/>
          <w:color w:val="000000"/>
          <w:sz w:val="32"/>
          <w:szCs w:val="32"/>
        </w:rPr>
        <w:t>4</w:t>
      </w:r>
      <w:r w:rsidRPr="00152B8A">
        <w:rPr>
          <w:rFonts w:ascii="Times New Roman" w:eastAsia="仿宋" w:hAnsi="仿宋"/>
          <w:color w:val="000000"/>
          <w:sz w:val="32"/>
          <w:szCs w:val="32"/>
        </w:rPr>
        <w:t>年考试录用公务员公共科目笔试题型与内容，特制定本大纲。</w:t>
      </w:r>
    </w:p>
    <w:p w:rsidR="00F11CC4" w:rsidRPr="00152B8A" w:rsidRDefault="0040104A">
      <w:pPr>
        <w:spacing w:line="560" w:lineRule="exact"/>
        <w:ind w:firstLineChars="200" w:firstLine="640"/>
        <w:rPr>
          <w:rFonts w:ascii="Times New Roman" w:eastAsia="黑体" w:hAnsi="Times New Roman"/>
          <w:sz w:val="32"/>
          <w:szCs w:val="32"/>
        </w:rPr>
      </w:pPr>
      <w:r w:rsidRPr="00152B8A">
        <w:rPr>
          <w:rFonts w:ascii="Times New Roman" w:eastAsia="黑体" w:hAnsi="黑体"/>
          <w:sz w:val="32"/>
          <w:szCs w:val="32"/>
        </w:rPr>
        <w:t>一、笔试内容</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湖南省</w:t>
      </w:r>
      <w:r w:rsidRPr="00152B8A">
        <w:rPr>
          <w:rFonts w:ascii="Times New Roman" w:eastAsia="仿宋" w:hAnsi="Times New Roman"/>
          <w:color w:val="000000"/>
          <w:sz w:val="32"/>
          <w:szCs w:val="32"/>
        </w:rPr>
        <w:t>202</w:t>
      </w:r>
      <w:r w:rsidR="00E87CFC">
        <w:rPr>
          <w:rFonts w:ascii="Times New Roman" w:eastAsia="仿宋" w:hAnsi="Times New Roman" w:hint="eastAsia"/>
          <w:color w:val="000000"/>
          <w:sz w:val="32"/>
          <w:szCs w:val="32"/>
        </w:rPr>
        <w:t>4</w:t>
      </w:r>
      <w:r w:rsidRPr="00152B8A">
        <w:rPr>
          <w:rFonts w:ascii="Times New Roman" w:eastAsia="仿宋" w:hAnsi="仿宋"/>
          <w:color w:val="000000"/>
          <w:sz w:val="32"/>
          <w:szCs w:val="32"/>
        </w:rPr>
        <w:t>年考试录用公务员公共科目笔试分为行政职业能力测验和申论两科，主要测查从事公务员工作应当具备的基本能力和基本素质，特别是用习近平新时代中国特色社会主义思想指导</w:t>
      </w:r>
      <w:r w:rsidR="00C81E05">
        <w:rPr>
          <w:rFonts w:ascii="Times New Roman" w:eastAsia="仿宋" w:hAnsi="仿宋" w:hint="eastAsia"/>
          <w:color w:val="000000"/>
          <w:sz w:val="32"/>
          <w:szCs w:val="32"/>
        </w:rPr>
        <w:t>分析和</w:t>
      </w:r>
      <w:r w:rsidRPr="00152B8A">
        <w:rPr>
          <w:rFonts w:ascii="Times New Roman" w:eastAsia="仿宋" w:hAnsi="仿宋"/>
          <w:color w:val="000000"/>
          <w:sz w:val="32"/>
          <w:szCs w:val="32"/>
        </w:rPr>
        <w:t>解决问题的能力。</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笔试全部采用闭卷考试的方式。其中，行政职业能力测验为客观性试题，考试时限</w:t>
      </w:r>
      <w:r w:rsidRPr="00152B8A">
        <w:rPr>
          <w:rFonts w:ascii="Times New Roman" w:eastAsia="仿宋" w:hAnsi="Times New Roman"/>
          <w:color w:val="000000"/>
          <w:sz w:val="32"/>
          <w:szCs w:val="32"/>
        </w:rPr>
        <w:t>120</w:t>
      </w:r>
      <w:r w:rsidRPr="00152B8A">
        <w:rPr>
          <w:rFonts w:ascii="Times New Roman" w:eastAsia="仿宋" w:hAnsi="仿宋"/>
          <w:color w:val="000000"/>
          <w:sz w:val="32"/>
          <w:szCs w:val="32"/>
        </w:rPr>
        <w:t>分钟，满分</w:t>
      </w:r>
      <w:r w:rsidRPr="00152B8A">
        <w:rPr>
          <w:rFonts w:ascii="Times New Roman" w:eastAsia="仿宋" w:hAnsi="Times New Roman"/>
          <w:color w:val="000000"/>
          <w:sz w:val="32"/>
          <w:szCs w:val="32"/>
        </w:rPr>
        <w:t>100</w:t>
      </w:r>
      <w:r w:rsidRPr="00152B8A">
        <w:rPr>
          <w:rFonts w:ascii="Times New Roman" w:eastAsia="仿宋" w:hAnsi="仿宋"/>
          <w:color w:val="000000"/>
          <w:sz w:val="32"/>
          <w:szCs w:val="32"/>
        </w:rPr>
        <w:t>分。</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申论为主观性试题，考试时限</w:t>
      </w:r>
      <w:r w:rsidRPr="00152B8A">
        <w:rPr>
          <w:rFonts w:ascii="Times New Roman" w:eastAsia="仿宋" w:hAnsi="Times New Roman"/>
          <w:color w:val="000000"/>
          <w:sz w:val="32"/>
          <w:szCs w:val="32"/>
        </w:rPr>
        <w:t>150</w:t>
      </w:r>
      <w:r w:rsidRPr="00152B8A">
        <w:rPr>
          <w:rFonts w:ascii="Times New Roman" w:eastAsia="仿宋" w:hAnsi="仿宋"/>
          <w:color w:val="000000"/>
          <w:sz w:val="32"/>
          <w:szCs w:val="32"/>
        </w:rPr>
        <w:t>分钟，满分</w:t>
      </w:r>
      <w:r w:rsidRPr="00152B8A">
        <w:rPr>
          <w:rFonts w:ascii="Times New Roman" w:eastAsia="仿宋" w:hAnsi="Times New Roman"/>
          <w:color w:val="000000"/>
          <w:sz w:val="32"/>
          <w:szCs w:val="32"/>
        </w:rPr>
        <w:t>100</w:t>
      </w:r>
      <w:r w:rsidRPr="00152B8A">
        <w:rPr>
          <w:rFonts w:ascii="Times New Roman" w:eastAsia="仿宋" w:hAnsi="仿宋"/>
          <w:color w:val="000000"/>
          <w:sz w:val="32"/>
          <w:szCs w:val="32"/>
        </w:rPr>
        <w:t>分。</w:t>
      </w:r>
    </w:p>
    <w:p w:rsidR="00F11CC4" w:rsidRPr="00152B8A" w:rsidRDefault="0040104A">
      <w:pPr>
        <w:spacing w:line="560" w:lineRule="exact"/>
        <w:ind w:firstLineChars="200" w:firstLine="640"/>
        <w:rPr>
          <w:rFonts w:ascii="Times New Roman" w:eastAsia="黑体" w:hAnsi="Times New Roman"/>
          <w:sz w:val="32"/>
          <w:szCs w:val="32"/>
        </w:rPr>
      </w:pPr>
      <w:r w:rsidRPr="00152B8A">
        <w:rPr>
          <w:rFonts w:ascii="Times New Roman" w:eastAsia="黑体" w:hAnsi="黑体"/>
          <w:sz w:val="32"/>
          <w:szCs w:val="32"/>
        </w:rPr>
        <w:t>二、行政职业能力测验考试大纲</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行政职业能力测验主要包括常识判断、言语理解与表达、数量关系、判断推理和资料分析等部分。</w:t>
      </w:r>
    </w:p>
    <w:p w:rsidR="00F11CC4" w:rsidRPr="00152B8A" w:rsidRDefault="0040104A">
      <w:pPr>
        <w:spacing w:line="600" w:lineRule="exact"/>
        <w:ind w:firstLineChars="200" w:firstLine="643"/>
        <w:rPr>
          <w:rFonts w:ascii="Times New Roman" w:eastAsia="仿宋" w:hAnsi="Times New Roman"/>
          <w:b/>
          <w:color w:val="000000"/>
          <w:sz w:val="32"/>
          <w:szCs w:val="32"/>
        </w:rPr>
      </w:pPr>
      <w:r w:rsidRPr="00152B8A">
        <w:rPr>
          <w:rFonts w:ascii="Times New Roman" w:eastAsia="仿宋" w:hAnsi="仿宋"/>
          <w:b/>
          <w:color w:val="000000"/>
          <w:sz w:val="32"/>
          <w:szCs w:val="32"/>
        </w:rPr>
        <w:t>（一）常识判断</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常识判断主要测查报考人员对有关国情社情的了解程度、综</w:t>
      </w:r>
      <w:r w:rsidRPr="00152B8A">
        <w:rPr>
          <w:rFonts w:ascii="Times New Roman" w:eastAsia="仿宋" w:hAnsi="仿宋"/>
          <w:color w:val="000000"/>
          <w:sz w:val="32"/>
          <w:szCs w:val="32"/>
        </w:rPr>
        <w:lastRenderedPageBreak/>
        <w:t>合管理的基本素质等，涉及政治、经济、法律、历史、文化、地理、环境、自然、科技等方面的基本知识及其运用，要求报考人员通过分析、判断和推理，选出最符合要求的一项。</w:t>
      </w:r>
    </w:p>
    <w:p w:rsidR="003E759A" w:rsidRDefault="00626906" w:rsidP="003E759A">
      <w:pPr>
        <w:spacing w:line="600" w:lineRule="exact"/>
        <w:ind w:firstLineChars="200" w:firstLine="643"/>
        <w:rPr>
          <w:rFonts w:ascii="Times New Roman" w:eastAsia="仿宋" w:hAnsi="仿宋"/>
          <w:bCs/>
          <w:color w:val="000000"/>
          <w:sz w:val="32"/>
          <w:szCs w:val="32"/>
        </w:rPr>
      </w:pPr>
      <w:r w:rsidRPr="00DE4957">
        <w:rPr>
          <w:rFonts w:ascii="Times New Roman" w:eastAsia="仿宋" w:hAnsi="仿宋" w:hint="eastAsia"/>
          <w:b/>
          <w:bCs/>
          <w:color w:val="000000"/>
          <w:sz w:val="32"/>
          <w:szCs w:val="32"/>
        </w:rPr>
        <w:t>例题：</w:t>
      </w:r>
      <w:r w:rsidR="003E759A" w:rsidRPr="003E759A">
        <w:rPr>
          <w:rFonts w:ascii="Times New Roman" w:eastAsia="仿宋" w:hAnsi="仿宋" w:hint="eastAsia"/>
          <w:bCs/>
          <w:color w:val="000000"/>
          <w:sz w:val="32"/>
          <w:szCs w:val="32"/>
        </w:rPr>
        <w:t>党的二十大报告指出，从现在起，中国共产党的中心任务就是团结带领全国各族人民全面建成社会主义现代化强国、实现第二个百年奋斗目标，以中国式现代化全面推进中华民族伟大复兴。下列对中国式现代化的理解，正确的有几项？</w:t>
      </w:r>
    </w:p>
    <w:p w:rsidR="003E759A" w:rsidRPr="003E759A" w:rsidRDefault="003E759A" w:rsidP="003E759A">
      <w:pPr>
        <w:spacing w:line="600" w:lineRule="exact"/>
        <w:ind w:firstLineChars="200" w:firstLine="640"/>
        <w:rPr>
          <w:rFonts w:ascii="Times New Roman" w:eastAsia="仿宋" w:hAnsi="仿宋"/>
          <w:bCs/>
          <w:color w:val="000000"/>
          <w:sz w:val="32"/>
          <w:szCs w:val="32"/>
        </w:rPr>
      </w:pPr>
      <w:r w:rsidRPr="003E759A">
        <w:rPr>
          <w:rFonts w:ascii="Times New Roman" w:eastAsia="仿宋" w:hAnsi="仿宋" w:hint="eastAsia"/>
          <w:bCs/>
          <w:color w:val="000000"/>
          <w:sz w:val="32"/>
          <w:szCs w:val="32"/>
        </w:rPr>
        <w:t>①坚持把实现人民对美好生活的向往作为现代化建设的出发点和落脚点</w:t>
      </w:r>
    </w:p>
    <w:p w:rsidR="003E759A" w:rsidRPr="003E759A" w:rsidRDefault="003E759A" w:rsidP="003E759A">
      <w:pPr>
        <w:spacing w:line="600" w:lineRule="exact"/>
        <w:ind w:firstLineChars="200" w:firstLine="640"/>
        <w:rPr>
          <w:rFonts w:ascii="Times New Roman" w:eastAsia="仿宋" w:hAnsi="仿宋"/>
          <w:bCs/>
          <w:color w:val="000000"/>
          <w:sz w:val="32"/>
          <w:szCs w:val="32"/>
        </w:rPr>
      </w:pPr>
      <w:r w:rsidRPr="003E759A">
        <w:rPr>
          <w:rFonts w:ascii="Times New Roman" w:eastAsia="仿宋" w:hAnsi="仿宋" w:hint="eastAsia"/>
          <w:bCs/>
          <w:color w:val="000000"/>
          <w:sz w:val="32"/>
          <w:szCs w:val="32"/>
        </w:rPr>
        <w:t>②共同富裕是社会主义的本质要求，是中国式现代化的重要特征</w:t>
      </w:r>
    </w:p>
    <w:p w:rsidR="003E759A" w:rsidRPr="003E759A" w:rsidRDefault="003E759A" w:rsidP="003E759A">
      <w:pPr>
        <w:spacing w:line="600" w:lineRule="exact"/>
        <w:ind w:firstLineChars="200" w:firstLine="640"/>
        <w:rPr>
          <w:rFonts w:ascii="Times New Roman" w:eastAsia="仿宋" w:hAnsi="仿宋"/>
          <w:bCs/>
          <w:color w:val="000000"/>
          <w:sz w:val="32"/>
          <w:szCs w:val="32"/>
        </w:rPr>
      </w:pPr>
      <w:r w:rsidRPr="003E759A">
        <w:rPr>
          <w:rFonts w:ascii="Times New Roman" w:eastAsia="仿宋" w:hAnsi="仿宋" w:hint="eastAsia"/>
          <w:bCs/>
          <w:color w:val="000000"/>
          <w:sz w:val="32"/>
          <w:szCs w:val="32"/>
        </w:rPr>
        <w:t>③在物质文明方面超越西方发达国家，是中国式现代化的主要目标</w:t>
      </w:r>
    </w:p>
    <w:p w:rsidR="003E759A" w:rsidRPr="003E759A" w:rsidRDefault="003E759A" w:rsidP="003E759A">
      <w:pPr>
        <w:spacing w:line="600" w:lineRule="exact"/>
        <w:ind w:firstLineChars="200" w:firstLine="640"/>
        <w:rPr>
          <w:rFonts w:ascii="Times New Roman" w:eastAsia="仿宋" w:hAnsi="仿宋"/>
          <w:bCs/>
          <w:color w:val="000000"/>
          <w:sz w:val="32"/>
          <w:szCs w:val="32"/>
        </w:rPr>
      </w:pPr>
      <w:r w:rsidRPr="003E759A">
        <w:rPr>
          <w:rFonts w:ascii="Times New Roman" w:eastAsia="仿宋" w:hAnsi="仿宋" w:hint="eastAsia"/>
          <w:bCs/>
          <w:color w:val="000000"/>
          <w:sz w:val="32"/>
          <w:szCs w:val="32"/>
        </w:rPr>
        <w:t>④遵循世界各国现代化的共同模式，是中国式现代化道路的基本经验</w:t>
      </w:r>
    </w:p>
    <w:p w:rsidR="003E759A" w:rsidRDefault="003E759A" w:rsidP="003E759A">
      <w:pPr>
        <w:spacing w:line="600" w:lineRule="exact"/>
        <w:ind w:firstLineChars="200" w:firstLine="640"/>
        <w:rPr>
          <w:rFonts w:ascii="Times New Roman" w:eastAsia="仿宋" w:hAnsi="仿宋"/>
          <w:bCs/>
          <w:color w:val="000000"/>
          <w:sz w:val="32"/>
          <w:szCs w:val="32"/>
        </w:rPr>
      </w:pPr>
      <w:r w:rsidRPr="003E759A">
        <w:rPr>
          <w:rFonts w:ascii="Times New Roman" w:eastAsia="仿宋" w:hAnsi="仿宋" w:hint="eastAsia"/>
          <w:bCs/>
          <w:color w:val="000000"/>
          <w:sz w:val="32"/>
          <w:szCs w:val="32"/>
        </w:rPr>
        <w:t>⑤中国式现代化新道路，创造了人类文明新形态</w:t>
      </w:r>
    </w:p>
    <w:p w:rsidR="00626906" w:rsidRPr="00626906" w:rsidRDefault="00626906" w:rsidP="003E759A">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A</w:t>
      </w:r>
      <w:r w:rsidRPr="00626906">
        <w:rPr>
          <w:rFonts w:ascii="Times New Roman" w:eastAsia="仿宋" w:hAnsi="仿宋" w:hint="eastAsia"/>
          <w:bCs/>
          <w:color w:val="000000"/>
          <w:sz w:val="32"/>
          <w:szCs w:val="32"/>
        </w:rPr>
        <w:t>．</w:t>
      </w:r>
      <w:r w:rsidR="003E759A">
        <w:rPr>
          <w:rFonts w:ascii="Times New Roman" w:eastAsia="仿宋" w:hAnsi="仿宋" w:hint="eastAsia"/>
          <w:bCs/>
          <w:color w:val="000000"/>
          <w:sz w:val="32"/>
          <w:szCs w:val="32"/>
        </w:rPr>
        <w:t>2</w:t>
      </w:r>
      <w:r w:rsidR="003E759A">
        <w:rPr>
          <w:rFonts w:ascii="Times New Roman" w:eastAsia="仿宋" w:hAnsi="仿宋" w:hint="eastAsia"/>
          <w:bCs/>
          <w:color w:val="000000"/>
          <w:sz w:val="32"/>
          <w:szCs w:val="32"/>
        </w:rPr>
        <w:t>项</w:t>
      </w:r>
      <w:r w:rsidRPr="00626906">
        <w:rPr>
          <w:rFonts w:ascii="Times New Roman" w:eastAsia="仿宋" w:hAnsi="仿宋" w:hint="eastAsia"/>
          <w:bCs/>
          <w:color w:val="000000"/>
          <w:sz w:val="32"/>
          <w:szCs w:val="32"/>
        </w:rPr>
        <w:t xml:space="preserve">    </w:t>
      </w:r>
      <w:r w:rsidR="003E759A">
        <w:rPr>
          <w:rFonts w:ascii="Times New Roman" w:eastAsia="仿宋" w:hAnsi="仿宋" w:hint="eastAsia"/>
          <w:bCs/>
          <w:color w:val="000000"/>
          <w:sz w:val="32"/>
          <w:szCs w:val="32"/>
        </w:rPr>
        <w:t xml:space="preserve">                          </w:t>
      </w:r>
      <w:r w:rsidRPr="00626906">
        <w:rPr>
          <w:rFonts w:ascii="Times New Roman" w:eastAsia="仿宋" w:hAnsi="仿宋" w:hint="eastAsia"/>
          <w:bCs/>
          <w:color w:val="000000"/>
          <w:sz w:val="32"/>
          <w:szCs w:val="32"/>
        </w:rPr>
        <w:t>B</w:t>
      </w:r>
      <w:r w:rsidRPr="00626906">
        <w:rPr>
          <w:rFonts w:ascii="Times New Roman" w:eastAsia="仿宋" w:hAnsi="仿宋" w:hint="eastAsia"/>
          <w:bCs/>
          <w:color w:val="000000"/>
          <w:sz w:val="32"/>
          <w:szCs w:val="32"/>
        </w:rPr>
        <w:t>．</w:t>
      </w:r>
      <w:r w:rsidR="003E759A">
        <w:rPr>
          <w:rFonts w:ascii="Times New Roman" w:eastAsia="仿宋" w:hAnsi="仿宋" w:hint="eastAsia"/>
          <w:bCs/>
          <w:color w:val="000000"/>
          <w:sz w:val="32"/>
          <w:szCs w:val="32"/>
        </w:rPr>
        <w:t>3</w:t>
      </w:r>
      <w:r w:rsidR="003E759A">
        <w:rPr>
          <w:rFonts w:ascii="Times New Roman" w:eastAsia="仿宋" w:hAnsi="仿宋" w:hint="eastAsia"/>
          <w:bCs/>
          <w:color w:val="000000"/>
          <w:sz w:val="32"/>
          <w:szCs w:val="32"/>
        </w:rPr>
        <w:t>项</w:t>
      </w:r>
    </w:p>
    <w:p w:rsidR="00626906" w:rsidRPr="00626906" w:rsidRDefault="00626906" w:rsidP="00626906">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C</w:t>
      </w:r>
      <w:r w:rsidRPr="00626906">
        <w:rPr>
          <w:rFonts w:ascii="Times New Roman" w:eastAsia="仿宋" w:hAnsi="仿宋" w:hint="eastAsia"/>
          <w:bCs/>
          <w:color w:val="000000"/>
          <w:sz w:val="32"/>
          <w:szCs w:val="32"/>
        </w:rPr>
        <w:t>．</w:t>
      </w:r>
      <w:r w:rsidR="003E759A">
        <w:rPr>
          <w:rFonts w:ascii="Times New Roman" w:eastAsia="仿宋" w:hAnsi="仿宋" w:hint="eastAsia"/>
          <w:bCs/>
          <w:color w:val="000000"/>
          <w:sz w:val="32"/>
          <w:szCs w:val="32"/>
        </w:rPr>
        <w:t>4</w:t>
      </w:r>
      <w:r w:rsidR="003E759A">
        <w:rPr>
          <w:rFonts w:ascii="Times New Roman" w:eastAsia="仿宋" w:hAnsi="仿宋" w:hint="eastAsia"/>
          <w:bCs/>
          <w:color w:val="000000"/>
          <w:sz w:val="32"/>
          <w:szCs w:val="32"/>
        </w:rPr>
        <w:t>项</w:t>
      </w:r>
      <w:r w:rsidRPr="00626906">
        <w:rPr>
          <w:rFonts w:ascii="Times New Roman" w:eastAsia="仿宋" w:hAnsi="仿宋" w:hint="eastAsia"/>
          <w:bCs/>
          <w:color w:val="000000"/>
          <w:sz w:val="32"/>
          <w:szCs w:val="32"/>
        </w:rPr>
        <w:t xml:space="preserve"> </w:t>
      </w:r>
      <w:r w:rsidR="003E759A">
        <w:rPr>
          <w:rFonts w:ascii="Times New Roman" w:eastAsia="仿宋" w:hAnsi="仿宋" w:hint="eastAsia"/>
          <w:bCs/>
          <w:color w:val="000000"/>
          <w:sz w:val="32"/>
          <w:szCs w:val="32"/>
        </w:rPr>
        <w:t xml:space="preserve">                             </w:t>
      </w:r>
      <w:r w:rsidRPr="00626906">
        <w:rPr>
          <w:rFonts w:ascii="Times New Roman" w:eastAsia="仿宋" w:hAnsi="仿宋" w:hint="eastAsia"/>
          <w:bCs/>
          <w:color w:val="000000"/>
          <w:sz w:val="32"/>
          <w:szCs w:val="32"/>
        </w:rPr>
        <w:t>D</w:t>
      </w:r>
      <w:r w:rsidRPr="00626906">
        <w:rPr>
          <w:rFonts w:ascii="Times New Roman" w:eastAsia="仿宋" w:hAnsi="仿宋" w:hint="eastAsia"/>
          <w:bCs/>
          <w:color w:val="000000"/>
          <w:sz w:val="32"/>
          <w:szCs w:val="32"/>
        </w:rPr>
        <w:t>．</w:t>
      </w:r>
      <w:r w:rsidR="003E759A">
        <w:rPr>
          <w:rFonts w:ascii="Times New Roman" w:eastAsia="仿宋" w:hAnsi="仿宋" w:hint="eastAsia"/>
          <w:bCs/>
          <w:color w:val="000000"/>
          <w:sz w:val="32"/>
          <w:szCs w:val="32"/>
        </w:rPr>
        <w:t>5</w:t>
      </w:r>
      <w:r w:rsidR="003E759A">
        <w:rPr>
          <w:rFonts w:ascii="Times New Roman" w:eastAsia="仿宋" w:hAnsi="仿宋" w:hint="eastAsia"/>
          <w:bCs/>
          <w:color w:val="000000"/>
          <w:sz w:val="32"/>
          <w:szCs w:val="32"/>
        </w:rPr>
        <w:t>项</w:t>
      </w:r>
    </w:p>
    <w:p w:rsidR="00626906" w:rsidRDefault="00626906" w:rsidP="00626906">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（答案：</w:t>
      </w:r>
      <w:r w:rsidR="003E759A">
        <w:rPr>
          <w:rFonts w:ascii="Times New Roman" w:eastAsia="仿宋" w:hAnsi="仿宋" w:hint="eastAsia"/>
          <w:bCs/>
          <w:color w:val="000000"/>
          <w:sz w:val="32"/>
          <w:szCs w:val="32"/>
        </w:rPr>
        <w:t>B</w:t>
      </w:r>
      <w:r w:rsidRPr="00626906">
        <w:rPr>
          <w:rFonts w:ascii="Times New Roman" w:eastAsia="仿宋" w:hAnsi="仿宋" w:hint="eastAsia"/>
          <w:bCs/>
          <w:color w:val="000000"/>
          <w:sz w:val="32"/>
          <w:szCs w:val="32"/>
        </w:rPr>
        <w:t>。</w:t>
      </w:r>
      <w:r w:rsidR="003E759A" w:rsidRPr="003E759A">
        <w:rPr>
          <w:rFonts w:ascii="Times New Roman" w:eastAsia="仿宋" w:hAnsi="仿宋" w:hint="eastAsia"/>
          <w:bCs/>
          <w:color w:val="000000"/>
          <w:sz w:val="32"/>
          <w:szCs w:val="32"/>
        </w:rPr>
        <w:t>①出自《高举中国特色社会主义伟大旗帜</w:t>
      </w:r>
      <w:r w:rsidR="003E759A" w:rsidRPr="003E759A">
        <w:rPr>
          <w:rFonts w:ascii="Times New Roman" w:eastAsia="仿宋" w:hAnsi="仿宋" w:hint="eastAsia"/>
          <w:bCs/>
          <w:color w:val="000000"/>
          <w:sz w:val="32"/>
          <w:szCs w:val="32"/>
        </w:rPr>
        <w:t xml:space="preserve"> </w:t>
      </w:r>
      <w:r w:rsidR="003E759A" w:rsidRPr="003E759A">
        <w:rPr>
          <w:rFonts w:ascii="Times New Roman" w:eastAsia="仿宋" w:hAnsi="仿宋" w:hint="eastAsia"/>
          <w:bCs/>
          <w:color w:val="000000"/>
          <w:sz w:val="32"/>
          <w:szCs w:val="32"/>
        </w:rPr>
        <w:t>为全面建设社会主义现代化国家而团结奋斗——在中国共产党第二十次全国代表大会上的报告》，正确；②出自习近平在中央财</w:t>
      </w:r>
      <w:r w:rsidR="003E759A" w:rsidRPr="003E759A">
        <w:rPr>
          <w:rFonts w:ascii="Times New Roman" w:eastAsia="仿宋" w:hAnsi="仿宋" w:hint="eastAsia"/>
          <w:bCs/>
          <w:color w:val="000000"/>
          <w:sz w:val="32"/>
          <w:szCs w:val="32"/>
        </w:rPr>
        <w:lastRenderedPageBreak/>
        <w:t>经委员会第十次会议上的讲话，正确；③错误，在物质文明方面超越西方发达国家并非主要目标；④错误，与习近平在中国共产党与世界政党领导人峰会上的主旨讲话中提到的“中国共产党将团结带领中国人民深入推进中国式现代化，为人类对现代化道路的探索作出新贡献。……现代化道路并没有固定模式，适合自己的才是最好的，不能削足适履。每个国家自主探索符合本国国情的现代化道路的努力都应该受到尊重。”不符；⑤出自习近平在庆祝中国共产党成立一百周年大会上的讲话、《中共中央关于党的百年奋斗重大成就和历史经验的决议》，</w:t>
      </w:r>
      <w:r w:rsidR="003E759A">
        <w:rPr>
          <w:rFonts w:ascii="Times New Roman" w:eastAsia="仿宋" w:hAnsi="仿宋" w:hint="eastAsia"/>
          <w:bCs/>
          <w:color w:val="000000"/>
          <w:sz w:val="32"/>
          <w:szCs w:val="32"/>
        </w:rPr>
        <w:t>正确。</w:t>
      </w:r>
      <w:r w:rsidRPr="00626906">
        <w:rPr>
          <w:rFonts w:ascii="Times New Roman" w:eastAsia="仿宋" w:hAnsi="仿宋" w:hint="eastAsia"/>
          <w:bCs/>
          <w:color w:val="000000"/>
          <w:sz w:val="32"/>
          <w:szCs w:val="32"/>
        </w:rPr>
        <w:t>因此，正确答案为</w:t>
      </w:r>
      <w:r w:rsidR="003E759A">
        <w:rPr>
          <w:rFonts w:ascii="Times New Roman" w:eastAsia="仿宋" w:hAnsi="仿宋" w:hint="eastAsia"/>
          <w:bCs/>
          <w:color w:val="000000"/>
          <w:sz w:val="32"/>
          <w:szCs w:val="32"/>
        </w:rPr>
        <w:t>B</w:t>
      </w:r>
      <w:r w:rsidRPr="00626906">
        <w:rPr>
          <w:rFonts w:ascii="Times New Roman" w:eastAsia="仿宋" w:hAnsi="仿宋" w:hint="eastAsia"/>
          <w:bCs/>
          <w:color w:val="000000"/>
          <w:sz w:val="32"/>
          <w:szCs w:val="32"/>
        </w:rPr>
        <w:t>。）</w:t>
      </w:r>
    </w:p>
    <w:p w:rsidR="00F11CC4" w:rsidRPr="00152B8A" w:rsidRDefault="0040104A" w:rsidP="00626906">
      <w:pPr>
        <w:spacing w:line="600" w:lineRule="exact"/>
        <w:ind w:firstLineChars="200" w:firstLine="643"/>
        <w:rPr>
          <w:rFonts w:ascii="Times New Roman" w:eastAsia="仿宋" w:hAnsi="Times New Roman"/>
          <w:b/>
          <w:color w:val="000000"/>
          <w:sz w:val="32"/>
          <w:szCs w:val="32"/>
        </w:rPr>
      </w:pPr>
      <w:r w:rsidRPr="00152B8A">
        <w:rPr>
          <w:rFonts w:ascii="Times New Roman" w:eastAsia="仿宋" w:hAnsi="仿宋"/>
          <w:b/>
          <w:color w:val="000000"/>
          <w:sz w:val="32"/>
          <w:szCs w:val="32"/>
        </w:rPr>
        <w:t>（二）言语理解与表达</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言语理解与表达主要测查报考人员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辞用字等。</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例题</w:t>
      </w:r>
      <w:r w:rsidRPr="00152B8A">
        <w:rPr>
          <w:rFonts w:ascii="Times New Roman" w:eastAsia="仿宋" w:hAnsi="Times New Roman"/>
          <w:b/>
          <w:color w:val="000000"/>
          <w:sz w:val="32"/>
          <w:szCs w:val="32"/>
        </w:rPr>
        <w:t>1</w:t>
      </w:r>
      <w:r w:rsidRPr="00152B8A">
        <w:rPr>
          <w:rFonts w:ascii="Times New Roman" w:eastAsia="仿宋" w:hAnsi="仿宋"/>
          <w:b/>
          <w:color w:val="000000"/>
          <w:sz w:val="32"/>
          <w:szCs w:val="32"/>
        </w:rPr>
        <w:t>：</w:t>
      </w:r>
      <w:r w:rsidRPr="00152B8A">
        <w:rPr>
          <w:rFonts w:ascii="Times New Roman" w:eastAsia="仿宋" w:hAnsi="仿宋"/>
          <w:color w:val="000000"/>
          <w:sz w:val="32"/>
          <w:szCs w:val="32"/>
        </w:rPr>
        <w:t>解决科技与经济结合的问题始终是科技体制改革的核心。以往的改革从技术商品化、科技运行机制、组织结构、人事制度等方面采取了一系列措施，主要着力在微观组织层面。改</w:t>
      </w:r>
      <w:r w:rsidRPr="00152B8A">
        <w:rPr>
          <w:rFonts w:ascii="Times New Roman" w:eastAsia="仿宋" w:hAnsi="仿宋"/>
          <w:color w:val="000000"/>
          <w:sz w:val="32"/>
          <w:szCs w:val="32"/>
        </w:rPr>
        <w:lastRenderedPageBreak/>
        <w:t>革进程发展到今天，需要更多地从宏观管理层面思考问题。换句话说，改革已经改到了推动科技体制改革的政府管理者自己头上。政府科技资源配置的理念需不需要转变？对科技活动管理的模式需不需要改变？管理科技活动的组织机构需不需要调整？回答了这三个问题，才有可能解决科技、经济</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两张皮</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的问题。</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这段文字意在说明：</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．应从政府管理角度思考科技体制改革问题</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B</w:t>
      </w:r>
      <w:r w:rsidRPr="00152B8A">
        <w:rPr>
          <w:rFonts w:ascii="Times New Roman" w:eastAsia="仿宋" w:hAnsi="仿宋"/>
          <w:color w:val="000000"/>
          <w:sz w:val="32"/>
          <w:szCs w:val="32"/>
        </w:rPr>
        <w:t>．进行国家科技体制的深层次改革迫在眉睫</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．明确政府职责是科技体制改革的重要前提</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D</w:t>
      </w:r>
      <w:r w:rsidRPr="00152B8A">
        <w:rPr>
          <w:rFonts w:ascii="Times New Roman" w:eastAsia="仿宋" w:hAnsi="仿宋"/>
          <w:color w:val="000000"/>
          <w:sz w:val="32"/>
          <w:szCs w:val="32"/>
        </w:rPr>
        <w:t>．科技与经济相脱节是我国科技体制的弊端</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。根据</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改革已经改到了推动科技体制改革的政府管理者自己头上</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一句，可知</w:t>
      </w: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为正确答案。</w:t>
      </w:r>
      <w:r w:rsidRPr="00152B8A">
        <w:rPr>
          <w:rFonts w:ascii="Times New Roman" w:eastAsia="仿宋" w:hAnsi="Times New Roman"/>
          <w:color w:val="000000"/>
          <w:sz w:val="32"/>
          <w:szCs w:val="32"/>
        </w:rPr>
        <w:t>)</w:t>
      </w:r>
    </w:p>
    <w:p w:rsidR="002450F9" w:rsidRPr="002450F9" w:rsidRDefault="002450F9" w:rsidP="002450F9">
      <w:pPr>
        <w:spacing w:line="600" w:lineRule="exact"/>
        <w:ind w:firstLineChars="200" w:firstLine="643"/>
        <w:rPr>
          <w:rFonts w:ascii="Times New Roman" w:eastAsia="仿宋" w:hAnsi="仿宋"/>
          <w:color w:val="000000"/>
          <w:sz w:val="32"/>
          <w:szCs w:val="32"/>
        </w:rPr>
      </w:pPr>
      <w:r w:rsidRPr="002450F9">
        <w:rPr>
          <w:rFonts w:ascii="Times New Roman" w:eastAsia="仿宋" w:hAnsi="仿宋" w:hint="eastAsia"/>
          <w:b/>
          <w:color w:val="000000"/>
          <w:sz w:val="32"/>
          <w:szCs w:val="32"/>
        </w:rPr>
        <w:t>例题</w:t>
      </w:r>
      <w:r w:rsidRPr="002450F9">
        <w:rPr>
          <w:rFonts w:ascii="Times New Roman" w:eastAsia="仿宋" w:hAnsi="仿宋" w:hint="eastAsia"/>
          <w:b/>
          <w:color w:val="000000"/>
          <w:sz w:val="32"/>
          <w:szCs w:val="32"/>
        </w:rPr>
        <w:t>2</w:t>
      </w:r>
      <w:r w:rsidRPr="002450F9">
        <w:rPr>
          <w:rFonts w:ascii="Times New Roman" w:eastAsia="仿宋" w:hAnsi="仿宋" w:hint="eastAsia"/>
          <w:b/>
          <w:color w:val="000000"/>
          <w:sz w:val="32"/>
          <w:szCs w:val="32"/>
        </w:rPr>
        <w:t>：</w:t>
      </w:r>
      <w:r w:rsidRPr="002450F9">
        <w:rPr>
          <w:rFonts w:ascii="Times New Roman" w:eastAsia="仿宋" w:hAnsi="仿宋" w:hint="eastAsia"/>
          <w:color w:val="000000"/>
          <w:sz w:val="32"/>
          <w:szCs w:val="32"/>
        </w:rPr>
        <w:t>中国道路的成功开创不仅创造了中国奇迹，而且创造了中国经验。中国经验无疑是中国智慧的结晶，具有鲜明的</w:t>
      </w:r>
      <w:r w:rsidRPr="002450F9">
        <w:rPr>
          <w:rFonts w:ascii="Times New Roman" w:eastAsia="仿宋" w:hAnsi="仿宋" w:hint="eastAsia"/>
          <w:color w:val="000000"/>
          <w:sz w:val="32"/>
          <w:szCs w:val="32"/>
        </w:rPr>
        <w:t>______</w:t>
      </w:r>
      <w:r w:rsidRPr="002450F9">
        <w:rPr>
          <w:rFonts w:ascii="Times New Roman" w:eastAsia="仿宋" w:hAnsi="仿宋" w:hint="eastAsia"/>
          <w:color w:val="000000"/>
          <w:sz w:val="32"/>
          <w:szCs w:val="32"/>
        </w:rPr>
        <w:t>。但是，中国经验作为中国道路的积极成果，也是在遵循历史发展和现代化发展规律、吸收世界发展经验教训的基础上形成的，它是对人类文明发展进行探索的重要产物，反映了人类文明进步的规律，因而又具有一定的</w:t>
      </w:r>
      <w:r w:rsidRPr="002450F9">
        <w:rPr>
          <w:rFonts w:ascii="Times New Roman" w:eastAsia="仿宋" w:hAnsi="仿宋" w:hint="eastAsia"/>
          <w:color w:val="000000"/>
          <w:sz w:val="32"/>
          <w:szCs w:val="32"/>
        </w:rPr>
        <w:t>______</w:t>
      </w:r>
      <w:r w:rsidRPr="002450F9">
        <w:rPr>
          <w:rFonts w:ascii="Times New Roman" w:eastAsia="仿宋" w:hAnsi="仿宋" w:hint="eastAsia"/>
          <w:color w:val="000000"/>
          <w:sz w:val="32"/>
          <w:szCs w:val="32"/>
        </w:rPr>
        <w:t>。</w:t>
      </w:r>
    </w:p>
    <w:p w:rsidR="002450F9" w:rsidRPr="002450F9" w:rsidRDefault="002450F9" w:rsidP="002450F9">
      <w:pPr>
        <w:spacing w:line="600" w:lineRule="exact"/>
        <w:ind w:firstLineChars="200" w:firstLine="640"/>
        <w:rPr>
          <w:rFonts w:ascii="Times New Roman" w:eastAsia="仿宋" w:hAnsi="仿宋"/>
          <w:color w:val="000000"/>
          <w:sz w:val="32"/>
          <w:szCs w:val="32"/>
        </w:rPr>
      </w:pPr>
      <w:r w:rsidRPr="002450F9">
        <w:rPr>
          <w:rFonts w:ascii="Times New Roman" w:eastAsia="仿宋" w:hAnsi="仿宋" w:hint="eastAsia"/>
          <w:color w:val="000000"/>
          <w:sz w:val="32"/>
          <w:szCs w:val="32"/>
        </w:rPr>
        <w:t>依次填入画横线部分最恰当的一项是：</w:t>
      </w:r>
    </w:p>
    <w:p w:rsidR="002450F9" w:rsidRPr="002450F9" w:rsidRDefault="002450F9" w:rsidP="002450F9">
      <w:pPr>
        <w:spacing w:line="600" w:lineRule="exact"/>
        <w:ind w:firstLineChars="200" w:firstLine="640"/>
        <w:rPr>
          <w:rFonts w:ascii="Times New Roman" w:eastAsia="仿宋" w:hAnsi="仿宋"/>
          <w:color w:val="000000"/>
          <w:sz w:val="32"/>
          <w:szCs w:val="32"/>
        </w:rPr>
      </w:pPr>
      <w:r w:rsidRPr="002450F9">
        <w:rPr>
          <w:rFonts w:ascii="Times New Roman" w:eastAsia="仿宋" w:hAnsi="仿宋" w:hint="eastAsia"/>
          <w:color w:val="000000"/>
          <w:sz w:val="32"/>
          <w:szCs w:val="32"/>
        </w:rPr>
        <w:t>A</w:t>
      </w:r>
      <w:r w:rsidRPr="002450F9">
        <w:rPr>
          <w:rFonts w:ascii="Times New Roman" w:eastAsia="仿宋" w:hAnsi="仿宋" w:hint="eastAsia"/>
          <w:color w:val="000000"/>
          <w:sz w:val="32"/>
          <w:szCs w:val="32"/>
        </w:rPr>
        <w:t>．地域性</w:t>
      </w:r>
      <w:r w:rsidRPr="002450F9">
        <w:rPr>
          <w:rFonts w:ascii="Times New Roman" w:eastAsia="仿宋" w:hAnsi="仿宋" w:hint="eastAsia"/>
          <w:color w:val="000000"/>
          <w:sz w:val="32"/>
          <w:szCs w:val="32"/>
        </w:rPr>
        <w:t xml:space="preserve">   </w:t>
      </w:r>
      <w:r w:rsidRPr="002450F9">
        <w:rPr>
          <w:rFonts w:ascii="Times New Roman" w:eastAsia="仿宋" w:hAnsi="仿宋" w:hint="eastAsia"/>
          <w:color w:val="000000"/>
          <w:sz w:val="32"/>
          <w:szCs w:val="32"/>
        </w:rPr>
        <w:t>国际性</w:t>
      </w:r>
      <w:r w:rsidRPr="002450F9">
        <w:rPr>
          <w:rFonts w:ascii="Times New Roman" w:eastAsia="仿宋" w:hAnsi="仿宋" w:hint="eastAsia"/>
          <w:color w:val="000000"/>
          <w:sz w:val="32"/>
          <w:szCs w:val="32"/>
        </w:rPr>
        <w:t xml:space="preserve">             B</w:t>
      </w:r>
      <w:r w:rsidRPr="002450F9">
        <w:rPr>
          <w:rFonts w:ascii="Times New Roman" w:eastAsia="仿宋" w:hAnsi="仿宋" w:hint="eastAsia"/>
          <w:color w:val="000000"/>
          <w:sz w:val="32"/>
          <w:szCs w:val="32"/>
        </w:rPr>
        <w:t>．实践性</w:t>
      </w:r>
      <w:r w:rsidRPr="002450F9">
        <w:rPr>
          <w:rFonts w:ascii="Times New Roman" w:eastAsia="仿宋" w:hAnsi="仿宋" w:hint="eastAsia"/>
          <w:color w:val="000000"/>
          <w:sz w:val="32"/>
          <w:szCs w:val="32"/>
        </w:rPr>
        <w:t xml:space="preserve">   </w:t>
      </w:r>
      <w:r w:rsidRPr="002450F9">
        <w:rPr>
          <w:rFonts w:ascii="Times New Roman" w:eastAsia="仿宋" w:hAnsi="仿宋" w:hint="eastAsia"/>
          <w:color w:val="000000"/>
          <w:sz w:val="32"/>
          <w:szCs w:val="32"/>
        </w:rPr>
        <w:t>理论性</w:t>
      </w:r>
    </w:p>
    <w:p w:rsidR="002450F9" w:rsidRPr="002450F9" w:rsidRDefault="002450F9" w:rsidP="002450F9">
      <w:pPr>
        <w:spacing w:line="600" w:lineRule="exact"/>
        <w:ind w:firstLineChars="200" w:firstLine="640"/>
        <w:rPr>
          <w:rFonts w:ascii="Times New Roman" w:eastAsia="仿宋" w:hAnsi="仿宋"/>
          <w:color w:val="000000"/>
          <w:sz w:val="32"/>
          <w:szCs w:val="32"/>
        </w:rPr>
      </w:pPr>
      <w:r w:rsidRPr="002450F9">
        <w:rPr>
          <w:rFonts w:ascii="Times New Roman" w:eastAsia="仿宋" w:hAnsi="仿宋" w:hint="eastAsia"/>
          <w:color w:val="000000"/>
          <w:sz w:val="32"/>
          <w:szCs w:val="32"/>
        </w:rPr>
        <w:t>C</w:t>
      </w:r>
      <w:r w:rsidRPr="002450F9">
        <w:rPr>
          <w:rFonts w:ascii="Times New Roman" w:eastAsia="仿宋" w:hAnsi="仿宋" w:hint="eastAsia"/>
          <w:color w:val="000000"/>
          <w:sz w:val="32"/>
          <w:szCs w:val="32"/>
        </w:rPr>
        <w:t>．先进性</w:t>
      </w:r>
      <w:r w:rsidRPr="002450F9">
        <w:rPr>
          <w:rFonts w:ascii="Times New Roman" w:eastAsia="仿宋" w:hAnsi="仿宋" w:hint="eastAsia"/>
          <w:color w:val="000000"/>
          <w:sz w:val="32"/>
          <w:szCs w:val="32"/>
        </w:rPr>
        <w:t xml:space="preserve">   </w:t>
      </w:r>
      <w:r w:rsidRPr="002450F9">
        <w:rPr>
          <w:rFonts w:ascii="Times New Roman" w:eastAsia="仿宋" w:hAnsi="仿宋" w:hint="eastAsia"/>
          <w:color w:val="000000"/>
          <w:sz w:val="32"/>
          <w:szCs w:val="32"/>
        </w:rPr>
        <w:t>创新性</w:t>
      </w:r>
      <w:r w:rsidRPr="002450F9">
        <w:rPr>
          <w:rFonts w:ascii="Times New Roman" w:eastAsia="仿宋" w:hAnsi="仿宋" w:hint="eastAsia"/>
          <w:color w:val="000000"/>
          <w:sz w:val="32"/>
          <w:szCs w:val="32"/>
        </w:rPr>
        <w:t xml:space="preserve">             D</w:t>
      </w:r>
      <w:r w:rsidRPr="002450F9">
        <w:rPr>
          <w:rFonts w:ascii="Times New Roman" w:eastAsia="仿宋" w:hAnsi="仿宋" w:hint="eastAsia"/>
          <w:color w:val="000000"/>
          <w:sz w:val="32"/>
          <w:szCs w:val="32"/>
        </w:rPr>
        <w:t>．特殊性</w:t>
      </w:r>
      <w:r w:rsidRPr="002450F9">
        <w:rPr>
          <w:rFonts w:ascii="Times New Roman" w:eastAsia="仿宋" w:hAnsi="仿宋" w:hint="eastAsia"/>
          <w:color w:val="000000"/>
          <w:sz w:val="32"/>
          <w:szCs w:val="32"/>
        </w:rPr>
        <w:t xml:space="preserve">   </w:t>
      </w:r>
      <w:r w:rsidRPr="002450F9">
        <w:rPr>
          <w:rFonts w:ascii="Times New Roman" w:eastAsia="仿宋" w:hAnsi="仿宋" w:hint="eastAsia"/>
          <w:color w:val="000000"/>
          <w:sz w:val="32"/>
          <w:szCs w:val="32"/>
        </w:rPr>
        <w:t>普遍性</w:t>
      </w:r>
    </w:p>
    <w:p w:rsidR="002450F9" w:rsidRPr="002450F9" w:rsidRDefault="002450F9" w:rsidP="002450F9">
      <w:pPr>
        <w:spacing w:line="600" w:lineRule="exact"/>
        <w:ind w:firstLineChars="200" w:firstLine="640"/>
        <w:rPr>
          <w:rFonts w:ascii="Times New Roman" w:eastAsia="仿宋" w:hAnsi="仿宋"/>
          <w:color w:val="000000"/>
          <w:sz w:val="32"/>
          <w:szCs w:val="32"/>
        </w:rPr>
      </w:pPr>
      <w:r w:rsidRPr="002450F9">
        <w:rPr>
          <w:rFonts w:ascii="Times New Roman" w:eastAsia="仿宋" w:hAnsi="仿宋" w:hint="eastAsia"/>
          <w:color w:val="000000"/>
          <w:sz w:val="32"/>
          <w:szCs w:val="32"/>
        </w:rPr>
        <w:lastRenderedPageBreak/>
        <w:t>（答案：</w:t>
      </w:r>
      <w:r w:rsidRPr="002450F9">
        <w:rPr>
          <w:rFonts w:ascii="Times New Roman" w:eastAsia="仿宋" w:hAnsi="仿宋" w:hint="eastAsia"/>
          <w:color w:val="000000"/>
          <w:sz w:val="32"/>
          <w:szCs w:val="32"/>
        </w:rPr>
        <w:t>D</w:t>
      </w:r>
      <w:r w:rsidRPr="002450F9">
        <w:rPr>
          <w:rFonts w:ascii="Times New Roman" w:eastAsia="仿宋" w:hAnsi="仿宋" w:hint="eastAsia"/>
          <w:color w:val="000000"/>
          <w:sz w:val="32"/>
          <w:szCs w:val="32"/>
        </w:rPr>
        <w:t>。这段文字主要讲的是中国经验既具有中国特色，又反映了一般规律。第一空，中国经验是在开创中国道路的实践中取得的，所以具有“实践性”“特殊性”。“地域性”“先进性”与前文语境不符，故不选。第二空，中国经验吸收了世界发展的经验教训，又反映了人类文明进步的规律，所以具有“国际性”“普遍性”与“创新性”，其中“普遍性”最为合适。此处并没有强调“理论性”，故不选。综上，应填入“特殊性”“普遍性”，正确答案为</w:t>
      </w:r>
      <w:r w:rsidRPr="002450F9">
        <w:rPr>
          <w:rFonts w:ascii="Times New Roman" w:eastAsia="仿宋" w:hAnsi="仿宋" w:hint="eastAsia"/>
          <w:color w:val="000000"/>
          <w:sz w:val="32"/>
          <w:szCs w:val="32"/>
        </w:rPr>
        <w:t>D</w:t>
      </w:r>
      <w:r w:rsidRPr="002450F9">
        <w:rPr>
          <w:rFonts w:ascii="Times New Roman" w:eastAsia="仿宋" w:hAnsi="仿宋" w:hint="eastAsia"/>
          <w:color w:val="000000"/>
          <w:sz w:val="32"/>
          <w:szCs w:val="32"/>
        </w:rPr>
        <w:t>。）</w:t>
      </w:r>
    </w:p>
    <w:p w:rsidR="00F11CC4" w:rsidRPr="00152B8A" w:rsidRDefault="0040104A" w:rsidP="002450F9">
      <w:pPr>
        <w:spacing w:line="600" w:lineRule="exact"/>
        <w:ind w:firstLineChars="200" w:firstLine="643"/>
        <w:rPr>
          <w:rFonts w:ascii="Times New Roman" w:eastAsia="仿宋" w:hAnsi="Times New Roman"/>
          <w:b/>
          <w:color w:val="000000"/>
          <w:sz w:val="32"/>
          <w:szCs w:val="32"/>
        </w:rPr>
      </w:pPr>
      <w:r w:rsidRPr="00152B8A">
        <w:rPr>
          <w:rFonts w:ascii="Times New Roman" w:eastAsia="仿宋" w:hAnsi="仿宋"/>
          <w:b/>
          <w:color w:val="000000"/>
          <w:sz w:val="32"/>
          <w:szCs w:val="32"/>
        </w:rPr>
        <w:t>（三）数量关系</w:t>
      </w:r>
    </w:p>
    <w:p w:rsidR="00F11CC4" w:rsidRPr="00152B8A" w:rsidRDefault="0040104A">
      <w:pPr>
        <w:spacing w:line="600" w:lineRule="exact"/>
        <w:ind w:firstLineChars="200" w:firstLine="640"/>
        <w:rPr>
          <w:rFonts w:ascii="Times New Roman" w:eastAsia="仿宋" w:hAnsi="Times New Roman"/>
          <w:bCs/>
          <w:color w:val="000000"/>
          <w:sz w:val="32"/>
          <w:szCs w:val="32"/>
        </w:rPr>
      </w:pPr>
      <w:r w:rsidRPr="00152B8A">
        <w:rPr>
          <w:rFonts w:ascii="Times New Roman" w:eastAsia="仿宋" w:hAnsi="仿宋"/>
          <w:bCs/>
          <w:color w:val="000000"/>
          <w:sz w:val="32"/>
          <w:szCs w:val="32"/>
        </w:rPr>
        <w:t>数量关系主要测查报考人员理解、把握事物间量化关系和解决数量关系问题的能力，主要涉及数据关系的分析、推理、判断、运算等。常用题型有数学运算和数字推理两种。</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数学运算。</w:t>
      </w:r>
      <w:r w:rsidRPr="00152B8A">
        <w:rPr>
          <w:rFonts w:ascii="Times New Roman" w:eastAsia="仿宋" w:hAnsi="仿宋"/>
          <w:color w:val="000000"/>
          <w:sz w:val="32"/>
          <w:szCs w:val="32"/>
        </w:rPr>
        <w:t>每道题给出一个算术式子或者表达数量关系的一段文字，要求报考人员熟练运用加、减、乘、除等基本运算法则，并利用其他基本数学知识，准确迅速地计算或推出结果。</w:t>
      </w:r>
      <w:r w:rsidRPr="00152B8A">
        <w:rPr>
          <w:rFonts w:ascii="Times New Roman" w:eastAsia="仿宋" w:hAnsi="Times New Roman"/>
          <w:color w:val="000000"/>
          <w:sz w:val="32"/>
          <w:szCs w:val="32"/>
        </w:rPr>
        <w:t xml:space="preserve"> </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例题：</w:t>
      </w:r>
      <w:r w:rsidRPr="00152B8A">
        <w:rPr>
          <w:rFonts w:ascii="Times New Roman" w:eastAsia="仿宋" w:hAnsi="仿宋"/>
          <w:color w:val="000000"/>
          <w:sz w:val="32"/>
          <w:szCs w:val="32"/>
        </w:rPr>
        <w:t>某地劳动部门租用甲、乙两个教室开展农村实用人才培训。两教室均有</w:t>
      </w:r>
      <w:r w:rsidRPr="00152B8A">
        <w:rPr>
          <w:rFonts w:ascii="Times New Roman" w:eastAsia="仿宋" w:hAnsi="Times New Roman"/>
          <w:color w:val="000000"/>
          <w:sz w:val="32"/>
          <w:szCs w:val="32"/>
        </w:rPr>
        <w:t>5</w:t>
      </w:r>
      <w:r w:rsidRPr="00152B8A">
        <w:rPr>
          <w:rFonts w:ascii="Times New Roman" w:eastAsia="仿宋" w:hAnsi="仿宋"/>
          <w:color w:val="000000"/>
          <w:sz w:val="32"/>
          <w:szCs w:val="32"/>
        </w:rPr>
        <w:t>排座位，甲教室每排可坐</w:t>
      </w:r>
      <w:r w:rsidRPr="00152B8A">
        <w:rPr>
          <w:rFonts w:ascii="Times New Roman" w:eastAsia="仿宋" w:hAnsi="Times New Roman"/>
          <w:color w:val="000000"/>
          <w:sz w:val="32"/>
          <w:szCs w:val="32"/>
        </w:rPr>
        <w:t>10</w:t>
      </w:r>
      <w:r w:rsidRPr="00152B8A">
        <w:rPr>
          <w:rFonts w:ascii="Times New Roman" w:eastAsia="仿宋" w:hAnsi="仿宋"/>
          <w:color w:val="000000"/>
          <w:sz w:val="32"/>
          <w:szCs w:val="32"/>
        </w:rPr>
        <w:t>人，乙教室每排可坐</w:t>
      </w:r>
      <w:r w:rsidRPr="00152B8A">
        <w:rPr>
          <w:rFonts w:ascii="Times New Roman" w:eastAsia="仿宋" w:hAnsi="Times New Roman"/>
          <w:color w:val="000000"/>
          <w:sz w:val="32"/>
          <w:szCs w:val="32"/>
        </w:rPr>
        <w:t>9</w:t>
      </w:r>
      <w:r w:rsidRPr="00152B8A">
        <w:rPr>
          <w:rFonts w:ascii="Times New Roman" w:eastAsia="仿宋" w:hAnsi="仿宋"/>
          <w:color w:val="000000"/>
          <w:sz w:val="32"/>
          <w:szCs w:val="32"/>
        </w:rPr>
        <w:t>人。两教室当月共举办该培训</w:t>
      </w:r>
      <w:r w:rsidRPr="00152B8A">
        <w:rPr>
          <w:rFonts w:ascii="Times New Roman" w:eastAsia="仿宋" w:hAnsi="Times New Roman"/>
          <w:color w:val="000000"/>
          <w:sz w:val="32"/>
          <w:szCs w:val="32"/>
        </w:rPr>
        <w:t>27</w:t>
      </w:r>
      <w:r w:rsidRPr="00152B8A">
        <w:rPr>
          <w:rFonts w:ascii="Times New Roman" w:eastAsia="仿宋" w:hAnsi="仿宋"/>
          <w:color w:val="000000"/>
          <w:sz w:val="32"/>
          <w:szCs w:val="32"/>
        </w:rPr>
        <w:t>次，每次培训均座无虚席，当月共培训</w:t>
      </w:r>
      <w:r w:rsidRPr="00152B8A">
        <w:rPr>
          <w:rFonts w:ascii="Times New Roman" w:eastAsia="仿宋" w:hAnsi="Times New Roman"/>
          <w:color w:val="000000"/>
          <w:sz w:val="32"/>
          <w:szCs w:val="32"/>
        </w:rPr>
        <w:t>1290</w:t>
      </w:r>
      <w:r w:rsidRPr="00152B8A">
        <w:rPr>
          <w:rFonts w:ascii="Times New Roman" w:eastAsia="仿宋" w:hAnsi="仿宋"/>
          <w:color w:val="000000"/>
          <w:sz w:val="32"/>
          <w:szCs w:val="32"/>
        </w:rPr>
        <w:t>人次。</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问甲教室当月共举办了多少次这项培训？</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8</w:t>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t>B</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10</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lastRenderedPageBreak/>
        <w:t>C</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12</w:t>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t>D</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15</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D</w:t>
      </w:r>
      <w:r w:rsidRPr="00152B8A">
        <w:rPr>
          <w:rFonts w:ascii="Times New Roman" w:eastAsia="仿宋" w:hAnsi="仿宋"/>
          <w:color w:val="000000"/>
          <w:sz w:val="32"/>
          <w:szCs w:val="32"/>
        </w:rPr>
        <w:t>。根据题意可知，甲教室每次培训可坐</w:t>
      </w:r>
      <w:r w:rsidRPr="00152B8A">
        <w:rPr>
          <w:rFonts w:ascii="Times New Roman" w:eastAsia="仿宋" w:hAnsi="Times New Roman"/>
          <w:color w:val="000000"/>
          <w:sz w:val="32"/>
          <w:szCs w:val="32"/>
        </w:rPr>
        <w:t>50</w:t>
      </w:r>
      <w:r w:rsidRPr="00152B8A">
        <w:rPr>
          <w:rFonts w:ascii="Times New Roman" w:eastAsia="仿宋" w:hAnsi="仿宋"/>
          <w:color w:val="000000"/>
          <w:sz w:val="32"/>
          <w:szCs w:val="32"/>
        </w:rPr>
        <w:t>人，而乙教室每次培训可坐</w:t>
      </w:r>
      <w:r w:rsidRPr="00152B8A">
        <w:rPr>
          <w:rFonts w:ascii="Times New Roman" w:eastAsia="仿宋" w:hAnsi="Times New Roman"/>
          <w:color w:val="000000"/>
          <w:sz w:val="32"/>
          <w:szCs w:val="32"/>
        </w:rPr>
        <w:t>45</w:t>
      </w:r>
      <w:r w:rsidRPr="00152B8A">
        <w:rPr>
          <w:rFonts w:ascii="Times New Roman" w:eastAsia="仿宋" w:hAnsi="仿宋"/>
          <w:color w:val="000000"/>
          <w:sz w:val="32"/>
          <w:szCs w:val="32"/>
        </w:rPr>
        <w:t>人。由此可计算出甲教室举办的培训次数为</w:t>
      </w:r>
      <w:r w:rsidRPr="00152B8A">
        <w:rPr>
          <w:rFonts w:ascii="Times New Roman" w:eastAsia="仿宋" w:hAnsi="Times New Roman"/>
          <w:color w:val="000000"/>
          <w:sz w:val="32"/>
          <w:szCs w:val="32"/>
        </w:rPr>
        <w:t>15</w:t>
      </w:r>
      <w:r w:rsidRPr="00152B8A">
        <w:rPr>
          <w:rFonts w:ascii="Times New Roman" w:eastAsia="仿宋" w:hAnsi="仿宋"/>
          <w:color w:val="000000"/>
          <w:sz w:val="32"/>
          <w:szCs w:val="32"/>
        </w:rPr>
        <w:t>次。）</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bCs/>
          <w:color w:val="000000"/>
          <w:sz w:val="32"/>
          <w:szCs w:val="32"/>
        </w:rPr>
        <w:t>数字推理：</w:t>
      </w:r>
      <w:r w:rsidRPr="00152B8A">
        <w:rPr>
          <w:rFonts w:ascii="Times New Roman" w:eastAsia="仿宋" w:hAnsi="仿宋"/>
          <w:color w:val="000000"/>
          <w:sz w:val="32"/>
          <w:szCs w:val="32"/>
        </w:rPr>
        <w:t>每道题给出一个数列，但其中缺少一项，要求报考人员仔细观察这个数列各数字之间的关系，找出其中的排列规律，然后从四个供选择的答案中选出最合适、最合理的一个来填补空缺项，使之符合原数列的排列规律。</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bCs/>
          <w:color w:val="000000"/>
          <w:sz w:val="32"/>
          <w:szCs w:val="32"/>
        </w:rPr>
        <w:t>例题：</w:t>
      </w:r>
      <w:r w:rsidRPr="00152B8A">
        <w:rPr>
          <w:rFonts w:ascii="Times New Roman" w:eastAsia="仿宋" w:hAnsi="Times New Roman"/>
          <w:color w:val="000000"/>
          <w:sz w:val="32"/>
          <w:szCs w:val="32"/>
        </w:rPr>
        <w:t xml:space="preserve">1   2   4   8   16  </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 xml:space="preserve">   </w:t>
      </w:r>
      <w:r w:rsidRPr="00152B8A">
        <w:rPr>
          <w:rFonts w:ascii="Times New Roman" w:eastAsia="仿宋" w:hAnsi="仿宋"/>
          <w:color w:val="000000"/>
          <w:sz w:val="32"/>
          <w:szCs w:val="32"/>
        </w:rPr>
        <w:t>）</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16     B</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24    C</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32    D</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 xml:space="preserve">36 </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。原数列是一个等比数列，后一项是前一项的</w:t>
      </w:r>
      <w:r w:rsidRPr="00152B8A">
        <w:rPr>
          <w:rFonts w:ascii="Times New Roman" w:eastAsia="仿宋" w:hAnsi="Times New Roman"/>
          <w:color w:val="000000"/>
          <w:sz w:val="32"/>
          <w:szCs w:val="32"/>
        </w:rPr>
        <w:t>2</w:t>
      </w:r>
      <w:r w:rsidRPr="00152B8A">
        <w:rPr>
          <w:rFonts w:ascii="Times New Roman" w:eastAsia="仿宋" w:hAnsi="仿宋"/>
          <w:color w:val="000000"/>
          <w:sz w:val="32"/>
          <w:szCs w:val="32"/>
        </w:rPr>
        <w:t>倍，故正确答案为</w:t>
      </w: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w:t>
      </w:r>
    </w:p>
    <w:p w:rsidR="00F11CC4" w:rsidRPr="00152B8A" w:rsidRDefault="0040104A">
      <w:pPr>
        <w:spacing w:line="600" w:lineRule="exact"/>
        <w:ind w:firstLineChars="200" w:firstLine="643"/>
        <w:rPr>
          <w:rFonts w:ascii="Times New Roman" w:eastAsia="仿宋" w:hAnsi="Times New Roman"/>
          <w:b/>
          <w:color w:val="000000"/>
          <w:sz w:val="32"/>
          <w:szCs w:val="32"/>
        </w:rPr>
      </w:pPr>
      <w:r w:rsidRPr="00152B8A">
        <w:rPr>
          <w:rFonts w:ascii="Times New Roman" w:eastAsia="仿宋" w:hAnsi="仿宋"/>
          <w:b/>
          <w:color w:val="000000"/>
          <w:sz w:val="32"/>
          <w:szCs w:val="32"/>
        </w:rPr>
        <w:t>（四）判断推理</w:t>
      </w:r>
    </w:p>
    <w:p w:rsidR="00F11CC4" w:rsidRDefault="0040104A">
      <w:pPr>
        <w:spacing w:line="600" w:lineRule="exact"/>
        <w:ind w:firstLineChars="200" w:firstLine="640"/>
        <w:rPr>
          <w:rFonts w:ascii="Times New Roman" w:eastAsia="仿宋" w:hAnsi="仿宋"/>
          <w:color w:val="000000"/>
          <w:sz w:val="32"/>
          <w:szCs w:val="32"/>
        </w:rPr>
      </w:pPr>
      <w:r w:rsidRPr="00152B8A">
        <w:rPr>
          <w:rFonts w:ascii="Times New Roman" w:eastAsia="仿宋" w:hAnsi="仿宋"/>
          <w:color w:val="000000"/>
          <w:sz w:val="32"/>
          <w:szCs w:val="32"/>
        </w:rPr>
        <w:t>判断推理主要测查报考人员对各种事物关系的分析推理能力，主要涉及对图形、语词概念、事物关系和文字材料的理解、比较、组合、演绎和归纳等。常用题型有图形推理、定义判断、类比推理、逻辑判断四种。</w:t>
      </w:r>
    </w:p>
    <w:p w:rsidR="00F13512" w:rsidRPr="00F13512" w:rsidRDefault="00F13512" w:rsidP="00F13512">
      <w:pPr>
        <w:spacing w:line="600" w:lineRule="exact"/>
        <w:ind w:firstLineChars="200" w:firstLine="643"/>
        <w:rPr>
          <w:rFonts w:ascii="Times New Roman" w:eastAsia="仿宋" w:hAnsi="Times New Roman"/>
          <w:b/>
          <w:color w:val="000000"/>
          <w:sz w:val="32"/>
          <w:szCs w:val="32"/>
        </w:rPr>
      </w:pPr>
      <w:r w:rsidRPr="00152B8A">
        <w:rPr>
          <w:rFonts w:ascii="Times New Roman" w:eastAsia="仿宋" w:hAnsi="仿宋"/>
          <w:b/>
          <w:color w:val="000000"/>
          <w:sz w:val="32"/>
          <w:szCs w:val="32"/>
        </w:rPr>
        <w:t>例题：</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bCs/>
          <w:color w:val="000000"/>
          <w:sz w:val="32"/>
          <w:szCs w:val="32"/>
        </w:rPr>
        <w:t>图形推理。</w:t>
      </w:r>
      <w:r w:rsidRPr="00152B8A">
        <w:rPr>
          <w:rFonts w:ascii="Times New Roman" w:eastAsia="仿宋" w:hAnsi="仿宋"/>
          <w:color w:val="000000"/>
          <w:sz w:val="32"/>
          <w:szCs w:val="32"/>
        </w:rPr>
        <w:t>每道题给出一套或两套图形，要求报考人员通过观察分析找出图形排列的规律，选出符合规律的一项。</w:t>
      </w:r>
    </w:p>
    <w:p w:rsidR="00F11CC4" w:rsidRPr="00152B8A" w:rsidRDefault="0040104A">
      <w:pPr>
        <w:jc w:val="center"/>
        <w:rPr>
          <w:rFonts w:ascii="Times New Roman" w:eastAsia="仿宋" w:hAnsi="Times New Roman"/>
          <w:color w:val="000000"/>
          <w:sz w:val="32"/>
          <w:szCs w:val="32"/>
        </w:rPr>
      </w:pPr>
      <w:r w:rsidRPr="00152B8A">
        <w:rPr>
          <w:rFonts w:ascii="Times New Roman" w:eastAsia="仿宋" w:hAnsi="Times New Roman"/>
          <w:noProof/>
        </w:rPr>
        <w:lastRenderedPageBreak/>
        <w:drawing>
          <wp:inline distT="0" distB="0" distL="114300" distR="114300">
            <wp:extent cx="5267325" cy="8858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stretch>
                      <a:fillRect/>
                    </a:stretch>
                  </pic:blipFill>
                  <pic:spPr>
                    <a:xfrm>
                      <a:off x="0" y="0"/>
                      <a:ext cx="5267325" cy="885825"/>
                    </a:xfrm>
                    <a:prstGeom prst="rect">
                      <a:avLst/>
                    </a:prstGeom>
                    <a:noFill/>
                    <a:ln>
                      <a:noFill/>
                    </a:ln>
                  </pic:spPr>
                </pic:pic>
              </a:graphicData>
            </a:graphic>
          </wp:inline>
        </w:drawing>
      </w:r>
    </w:p>
    <w:p w:rsidR="00F11CC4" w:rsidRPr="00152B8A" w:rsidRDefault="0040104A" w:rsidP="00F13512">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B</w:t>
      </w:r>
      <w:r w:rsidRPr="00152B8A">
        <w:rPr>
          <w:rFonts w:ascii="Times New Roman" w:eastAsia="仿宋" w:hAnsi="仿宋"/>
          <w:color w:val="000000"/>
          <w:sz w:val="32"/>
          <w:szCs w:val="32"/>
        </w:rPr>
        <w:t>。黑点在正方形中顺时针移动。在第</w:t>
      </w:r>
      <w:r w:rsidRPr="00152B8A">
        <w:rPr>
          <w:rFonts w:ascii="Times New Roman" w:eastAsia="仿宋" w:hAnsi="Times New Roman"/>
          <w:color w:val="000000"/>
          <w:sz w:val="32"/>
          <w:szCs w:val="32"/>
        </w:rPr>
        <w:t>5</w:t>
      </w:r>
      <w:r w:rsidRPr="00152B8A">
        <w:rPr>
          <w:rFonts w:ascii="Times New Roman" w:eastAsia="仿宋" w:hAnsi="仿宋"/>
          <w:color w:val="000000"/>
          <w:sz w:val="32"/>
          <w:szCs w:val="32"/>
        </w:rPr>
        <w:t>个图形中，应该正好移动到左上角。）</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定义判断。</w:t>
      </w:r>
      <w:r w:rsidRPr="00152B8A">
        <w:rPr>
          <w:rFonts w:ascii="Times New Roman" w:eastAsia="仿宋" w:hAnsi="仿宋"/>
          <w:color w:val="000000"/>
          <w:sz w:val="32"/>
          <w:szCs w:val="32"/>
        </w:rPr>
        <w:t>每道题先给出一个概念的定义，然后分别列出四种情况，要求报考人员严格依据定义选出一个最符合或最不符合该定义的答案。</w:t>
      </w:r>
    </w:p>
    <w:p w:rsidR="003F65E6" w:rsidRPr="003F65E6" w:rsidRDefault="003F65E6" w:rsidP="003F65E6">
      <w:pPr>
        <w:spacing w:line="600" w:lineRule="exact"/>
        <w:ind w:firstLineChars="200" w:firstLine="643"/>
        <w:rPr>
          <w:rFonts w:ascii="Times New Roman" w:eastAsia="仿宋" w:hAnsi="仿宋"/>
          <w:color w:val="000000"/>
          <w:sz w:val="32"/>
          <w:szCs w:val="32"/>
        </w:rPr>
      </w:pPr>
      <w:r w:rsidRPr="003F65E6">
        <w:rPr>
          <w:rFonts w:ascii="Times New Roman" w:eastAsia="仿宋" w:hAnsi="仿宋" w:hint="eastAsia"/>
          <w:b/>
          <w:color w:val="000000"/>
          <w:sz w:val="32"/>
          <w:szCs w:val="32"/>
        </w:rPr>
        <w:t>例题：</w:t>
      </w:r>
      <w:r w:rsidRPr="003F65E6">
        <w:rPr>
          <w:rFonts w:ascii="Times New Roman" w:eastAsia="仿宋" w:hAnsi="仿宋" w:hint="eastAsia"/>
          <w:color w:val="000000"/>
          <w:sz w:val="32"/>
          <w:szCs w:val="32"/>
        </w:rPr>
        <w:t>党政机关公文是党政机关实施领导、履行职能、处理公务的具有特定效力和规范体式的文书。其中命令（令）适用于公布行政法规和规章、宣布施行重大强制性措施、批准授予和晋升衔级、嘉奖有关单位和人员。意见适用于对重要问题提出见解和处理办法。批复适用于答复下级机关请示事项。函适用于不相隶属机关之间商洽工作、询问和答复问题、请求批准和答复审批事项。</w:t>
      </w:r>
    </w:p>
    <w:p w:rsidR="003F65E6" w:rsidRPr="003F65E6" w:rsidRDefault="003F65E6" w:rsidP="003F65E6">
      <w:pPr>
        <w:spacing w:line="600" w:lineRule="exact"/>
        <w:ind w:firstLineChars="200" w:firstLine="640"/>
        <w:rPr>
          <w:rFonts w:ascii="Times New Roman" w:eastAsia="仿宋" w:hAnsi="仿宋"/>
          <w:color w:val="000000"/>
          <w:sz w:val="32"/>
          <w:szCs w:val="32"/>
        </w:rPr>
      </w:pPr>
      <w:r w:rsidRPr="003F65E6">
        <w:rPr>
          <w:rFonts w:ascii="Times New Roman" w:eastAsia="仿宋" w:hAnsi="仿宋" w:hint="eastAsia"/>
          <w:color w:val="000000"/>
          <w:sz w:val="32"/>
          <w:szCs w:val="32"/>
        </w:rPr>
        <w:t>根据上述定义，下列选项中应添加“批复”的是：</w:t>
      </w:r>
    </w:p>
    <w:p w:rsidR="003F65E6" w:rsidRPr="003F65E6" w:rsidRDefault="003F65E6" w:rsidP="003F65E6">
      <w:pPr>
        <w:spacing w:line="600" w:lineRule="exact"/>
        <w:ind w:firstLineChars="200" w:firstLine="640"/>
        <w:rPr>
          <w:rFonts w:ascii="Times New Roman" w:eastAsia="仿宋" w:hAnsi="仿宋"/>
          <w:color w:val="000000"/>
          <w:sz w:val="32"/>
          <w:szCs w:val="32"/>
        </w:rPr>
      </w:pPr>
      <w:r w:rsidRPr="003F65E6">
        <w:rPr>
          <w:rFonts w:ascii="Times New Roman" w:eastAsia="仿宋" w:hAnsi="仿宋" w:hint="eastAsia"/>
          <w:color w:val="000000"/>
          <w:sz w:val="32"/>
          <w:szCs w:val="32"/>
        </w:rPr>
        <w:t>A</w:t>
      </w:r>
      <w:r w:rsidRPr="003F65E6">
        <w:rPr>
          <w:rFonts w:ascii="Times New Roman" w:eastAsia="仿宋" w:hAnsi="仿宋" w:hint="eastAsia"/>
          <w:color w:val="000000"/>
          <w:sz w:val="32"/>
          <w:szCs w:val="32"/>
        </w:rPr>
        <w:t>．《国务院办公厅关于进一步加强资本市场中小投资者合法权益保护工作的</w:t>
      </w:r>
      <w:r w:rsidRPr="003F65E6">
        <w:rPr>
          <w:rFonts w:ascii="Times New Roman" w:eastAsia="仿宋" w:hAnsi="仿宋" w:hint="eastAsia"/>
          <w:color w:val="000000"/>
          <w:sz w:val="32"/>
          <w:szCs w:val="32"/>
        </w:rPr>
        <w:t>____</w:t>
      </w:r>
      <w:r w:rsidRPr="003F65E6">
        <w:rPr>
          <w:rFonts w:ascii="Times New Roman" w:eastAsia="仿宋" w:hAnsi="仿宋" w:hint="eastAsia"/>
          <w:color w:val="000000"/>
          <w:sz w:val="32"/>
          <w:szCs w:val="32"/>
        </w:rPr>
        <w:t>》</w:t>
      </w:r>
    </w:p>
    <w:p w:rsidR="003F65E6" w:rsidRPr="003F65E6" w:rsidRDefault="003F65E6" w:rsidP="003F65E6">
      <w:pPr>
        <w:spacing w:line="600" w:lineRule="exact"/>
        <w:ind w:firstLineChars="200" w:firstLine="640"/>
        <w:rPr>
          <w:rFonts w:ascii="Times New Roman" w:eastAsia="仿宋" w:hAnsi="仿宋"/>
          <w:color w:val="000000"/>
          <w:sz w:val="32"/>
          <w:szCs w:val="32"/>
        </w:rPr>
      </w:pPr>
      <w:r w:rsidRPr="003F65E6">
        <w:rPr>
          <w:rFonts w:ascii="Times New Roman" w:eastAsia="仿宋" w:hAnsi="仿宋" w:hint="eastAsia"/>
          <w:color w:val="000000"/>
          <w:sz w:val="32"/>
          <w:szCs w:val="32"/>
        </w:rPr>
        <w:t>B</w:t>
      </w:r>
      <w:r w:rsidRPr="003F65E6">
        <w:rPr>
          <w:rFonts w:ascii="Times New Roman" w:eastAsia="仿宋" w:hAnsi="仿宋" w:hint="eastAsia"/>
          <w:color w:val="000000"/>
          <w:sz w:val="32"/>
          <w:szCs w:val="32"/>
        </w:rPr>
        <w:t>．《国务院办公厅关于黑龙江双鸭山经济开发区升级为国家级经济技术开发区的</w:t>
      </w:r>
      <w:r w:rsidRPr="003F65E6">
        <w:rPr>
          <w:rFonts w:ascii="Times New Roman" w:eastAsia="仿宋" w:hAnsi="仿宋" w:hint="eastAsia"/>
          <w:color w:val="000000"/>
          <w:sz w:val="32"/>
          <w:szCs w:val="32"/>
        </w:rPr>
        <w:t>____</w:t>
      </w:r>
      <w:r w:rsidRPr="003F65E6">
        <w:rPr>
          <w:rFonts w:ascii="Times New Roman" w:eastAsia="仿宋" w:hAnsi="仿宋" w:hint="eastAsia"/>
          <w:color w:val="000000"/>
          <w:sz w:val="32"/>
          <w:szCs w:val="32"/>
        </w:rPr>
        <w:t>》</w:t>
      </w:r>
    </w:p>
    <w:p w:rsidR="003F65E6" w:rsidRPr="003F65E6" w:rsidRDefault="003F65E6" w:rsidP="003F65E6">
      <w:pPr>
        <w:spacing w:line="600" w:lineRule="exact"/>
        <w:ind w:firstLineChars="200" w:firstLine="640"/>
        <w:rPr>
          <w:rFonts w:ascii="Times New Roman" w:eastAsia="仿宋" w:hAnsi="仿宋"/>
          <w:color w:val="000000"/>
          <w:sz w:val="32"/>
          <w:szCs w:val="32"/>
        </w:rPr>
      </w:pPr>
      <w:r w:rsidRPr="003F65E6">
        <w:rPr>
          <w:rFonts w:ascii="Times New Roman" w:eastAsia="仿宋" w:hAnsi="仿宋" w:hint="eastAsia"/>
          <w:color w:val="000000"/>
          <w:sz w:val="32"/>
          <w:szCs w:val="32"/>
        </w:rPr>
        <w:t>C</w:t>
      </w:r>
      <w:r w:rsidRPr="003F65E6">
        <w:rPr>
          <w:rFonts w:ascii="Times New Roman" w:eastAsia="仿宋" w:hAnsi="仿宋" w:hint="eastAsia"/>
          <w:color w:val="000000"/>
          <w:sz w:val="32"/>
          <w:szCs w:val="32"/>
        </w:rPr>
        <w:t>．《国务院关于同意设立陕西西咸新区的</w:t>
      </w:r>
      <w:r w:rsidRPr="003F65E6">
        <w:rPr>
          <w:rFonts w:ascii="Times New Roman" w:eastAsia="仿宋" w:hAnsi="仿宋" w:hint="eastAsia"/>
          <w:color w:val="000000"/>
          <w:sz w:val="32"/>
          <w:szCs w:val="32"/>
        </w:rPr>
        <w:t>____</w:t>
      </w:r>
      <w:r w:rsidRPr="003F65E6">
        <w:rPr>
          <w:rFonts w:ascii="Times New Roman" w:eastAsia="仿宋" w:hAnsi="仿宋" w:hint="eastAsia"/>
          <w:color w:val="000000"/>
          <w:sz w:val="32"/>
          <w:szCs w:val="32"/>
        </w:rPr>
        <w:t>》</w:t>
      </w:r>
    </w:p>
    <w:p w:rsidR="003F65E6" w:rsidRPr="003F65E6" w:rsidRDefault="003F65E6" w:rsidP="003F65E6">
      <w:pPr>
        <w:spacing w:line="600" w:lineRule="exact"/>
        <w:ind w:firstLineChars="200" w:firstLine="640"/>
        <w:rPr>
          <w:rFonts w:ascii="Times New Roman" w:eastAsia="仿宋" w:hAnsi="仿宋"/>
          <w:color w:val="000000"/>
          <w:sz w:val="32"/>
          <w:szCs w:val="32"/>
        </w:rPr>
      </w:pPr>
      <w:r w:rsidRPr="003F65E6">
        <w:rPr>
          <w:rFonts w:ascii="Times New Roman" w:eastAsia="仿宋" w:hAnsi="仿宋" w:hint="eastAsia"/>
          <w:color w:val="000000"/>
          <w:sz w:val="32"/>
          <w:szCs w:val="32"/>
        </w:rPr>
        <w:lastRenderedPageBreak/>
        <w:t>D</w:t>
      </w:r>
      <w:r w:rsidRPr="003F65E6">
        <w:rPr>
          <w:rFonts w:ascii="Times New Roman" w:eastAsia="仿宋" w:hAnsi="仿宋" w:hint="eastAsia"/>
          <w:color w:val="000000"/>
          <w:sz w:val="32"/>
          <w:szCs w:val="32"/>
        </w:rPr>
        <w:t>．《国务院关于在我国统一实行法定计量单位的</w:t>
      </w:r>
      <w:r w:rsidRPr="003F65E6">
        <w:rPr>
          <w:rFonts w:ascii="Times New Roman" w:eastAsia="仿宋" w:hAnsi="仿宋" w:hint="eastAsia"/>
          <w:color w:val="000000"/>
          <w:sz w:val="32"/>
          <w:szCs w:val="32"/>
        </w:rPr>
        <w:t>____</w:t>
      </w:r>
      <w:r w:rsidRPr="003F65E6">
        <w:rPr>
          <w:rFonts w:ascii="Times New Roman" w:eastAsia="仿宋" w:hAnsi="仿宋" w:hint="eastAsia"/>
          <w:color w:val="000000"/>
          <w:sz w:val="32"/>
          <w:szCs w:val="32"/>
        </w:rPr>
        <w:t>》</w:t>
      </w:r>
    </w:p>
    <w:p w:rsidR="00F11CC4" w:rsidRPr="003F65E6" w:rsidRDefault="003F65E6" w:rsidP="003F65E6">
      <w:pPr>
        <w:spacing w:line="600" w:lineRule="exact"/>
        <w:ind w:firstLineChars="200" w:firstLine="640"/>
        <w:rPr>
          <w:rFonts w:ascii="Times New Roman" w:eastAsia="仿宋" w:hAnsi="Times New Roman"/>
          <w:color w:val="000000"/>
          <w:sz w:val="32"/>
          <w:szCs w:val="32"/>
        </w:rPr>
      </w:pPr>
      <w:r w:rsidRPr="003F65E6">
        <w:rPr>
          <w:rFonts w:ascii="Times New Roman" w:eastAsia="仿宋" w:hAnsi="仿宋" w:hint="eastAsia"/>
          <w:color w:val="000000"/>
          <w:sz w:val="32"/>
          <w:szCs w:val="32"/>
        </w:rPr>
        <w:t>（答案：</w:t>
      </w:r>
      <w:r w:rsidRPr="003F65E6">
        <w:rPr>
          <w:rFonts w:ascii="Times New Roman" w:eastAsia="仿宋" w:hAnsi="仿宋" w:hint="eastAsia"/>
          <w:color w:val="000000"/>
          <w:sz w:val="32"/>
          <w:szCs w:val="32"/>
        </w:rPr>
        <w:t>C</w:t>
      </w:r>
      <w:r w:rsidRPr="003F65E6">
        <w:rPr>
          <w:rFonts w:ascii="Times New Roman" w:eastAsia="仿宋" w:hAnsi="仿宋" w:hint="eastAsia"/>
          <w:color w:val="000000"/>
          <w:sz w:val="32"/>
          <w:szCs w:val="32"/>
        </w:rPr>
        <w:t>。根据题干，“批复”的定义要点是：答复下级机关请示事项。</w:t>
      </w:r>
      <w:r w:rsidRPr="003F65E6">
        <w:rPr>
          <w:rFonts w:ascii="Times New Roman" w:eastAsia="仿宋" w:hAnsi="仿宋" w:hint="eastAsia"/>
          <w:color w:val="000000"/>
          <w:sz w:val="32"/>
          <w:szCs w:val="32"/>
        </w:rPr>
        <w:t>C</w:t>
      </w:r>
      <w:r w:rsidRPr="003F65E6">
        <w:rPr>
          <w:rFonts w:ascii="Times New Roman" w:eastAsia="仿宋" w:hAnsi="仿宋" w:hint="eastAsia"/>
          <w:color w:val="000000"/>
          <w:sz w:val="32"/>
          <w:szCs w:val="32"/>
        </w:rPr>
        <w:t>选项中，同意设立陕西西咸新区，属于答复下级机关请示，符合定义。因此，正确答案为</w:t>
      </w:r>
      <w:r w:rsidRPr="003F65E6">
        <w:rPr>
          <w:rFonts w:ascii="Times New Roman" w:eastAsia="仿宋" w:hAnsi="仿宋" w:hint="eastAsia"/>
          <w:color w:val="000000"/>
          <w:sz w:val="32"/>
          <w:szCs w:val="32"/>
        </w:rPr>
        <w:t>C</w:t>
      </w:r>
      <w:r w:rsidRPr="003F65E6">
        <w:rPr>
          <w:rFonts w:ascii="Times New Roman" w:eastAsia="仿宋" w:hAnsi="仿宋" w:hint="eastAsia"/>
          <w:color w:val="000000"/>
          <w:sz w:val="32"/>
          <w:szCs w:val="32"/>
        </w:rPr>
        <w:t>。）</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类比推理。</w:t>
      </w:r>
      <w:r w:rsidRPr="00152B8A">
        <w:rPr>
          <w:rFonts w:ascii="Times New Roman" w:eastAsia="仿宋" w:hAnsi="仿宋"/>
          <w:color w:val="000000"/>
          <w:sz w:val="32"/>
          <w:szCs w:val="32"/>
        </w:rPr>
        <w:t>给出一组相关的词，要求通过观察分析，在备选答案中找出一组与之在逻辑关系上最为贴近或相似的词。</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bCs/>
          <w:color w:val="000000"/>
          <w:sz w:val="32"/>
          <w:szCs w:val="32"/>
        </w:rPr>
        <w:t>例题：</w:t>
      </w:r>
      <w:r w:rsidRPr="00152B8A">
        <w:rPr>
          <w:rFonts w:ascii="Times New Roman" w:eastAsia="仿宋" w:hAnsi="Times New Roman"/>
          <w:color w:val="000000"/>
          <w:sz w:val="32"/>
          <w:szCs w:val="32"/>
        </w:rPr>
        <w:t xml:space="preserve"> </w:t>
      </w:r>
      <w:r w:rsidRPr="00152B8A">
        <w:rPr>
          <w:rFonts w:ascii="Times New Roman" w:eastAsia="仿宋" w:hAnsi="仿宋"/>
          <w:color w:val="000000"/>
          <w:sz w:val="32"/>
          <w:szCs w:val="32"/>
        </w:rPr>
        <w:t>螺丝：螺帽</w:t>
      </w:r>
      <w:r w:rsidRPr="00152B8A">
        <w:rPr>
          <w:rFonts w:ascii="Times New Roman" w:eastAsia="仿宋" w:hAnsi="Times New Roman"/>
          <w:color w:val="000000"/>
          <w:sz w:val="32"/>
          <w:szCs w:val="32"/>
        </w:rPr>
        <w:t xml:space="preserve"> </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．水杯：暖瓶</w:t>
      </w:r>
      <w:r w:rsidRPr="00152B8A">
        <w:rPr>
          <w:rFonts w:ascii="Times New Roman" w:eastAsia="仿宋" w:hAnsi="Times New Roman"/>
          <w:color w:val="000000"/>
          <w:sz w:val="32"/>
          <w:szCs w:val="32"/>
        </w:rPr>
        <w:t xml:space="preserve">        </w:t>
      </w:r>
      <w:r w:rsidRPr="00152B8A">
        <w:rPr>
          <w:rFonts w:ascii="Times New Roman" w:eastAsia="仿宋" w:hAnsi="Times New Roman"/>
          <w:color w:val="000000"/>
          <w:sz w:val="32"/>
          <w:szCs w:val="32"/>
        </w:rPr>
        <w:tab/>
        <w:t xml:space="preserve"> B</w:t>
      </w:r>
      <w:r w:rsidRPr="00152B8A">
        <w:rPr>
          <w:rFonts w:ascii="Times New Roman" w:eastAsia="仿宋" w:hAnsi="仿宋"/>
          <w:color w:val="000000"/>
          <w:sz w:val="32"/>
          <w:szCs w:val="32"/>
        </w:rPr>
        <w:t>．线：纽扣</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．插座：插头</w:t>
      </w:r>
      <w:r w:rsidRPr="00152B8A">
        <w:rPr>
          <w:rFonts w:ascii="Times New Roman" w:eastAsia="仿宋" w:hAnsi="Times New Roman"/>
          <w:color w:val="000000"/>
          <w:sz w:val="32"/>
          <w:szCs w:val="32"/>
        </w:rPr>
        <w:tab/>
        <w:t xml:space="preserve">         D</w:t>
      </w:r>
      <w:r w:rsidRPr="00152B8A">
        <w:rPr>
          <w:rFonts w:ascii="Times New Roman" w:eastAsia="仿宋" w:hAnsi="仿宋"/>
          <w:color w:val="000000"/>
          <w:sz w:val="32"/>
          <w:szCs w:val="32"/>
        </w:rPr>
        <w:t>．筷：碗</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。螺丝和螺帽是一组必须配套使用的东西，选项</w:t>
      </w: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中插头与插座的关系与螺丝与螺帽的关系一样。）</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逻辑判断。</w:t>
      </w:r>
      <w:r w:rsidRPr="00152B8A">
        <w:rPr>
          <w:rFonts w:ascii="Times New Roman" w:eastAsia="仿宋" w:hAnsi="仿宋"/>
          <w:color w:val="000000"/>
          <w:sz w:val="32"/>
          <w:szCs w:val="32"/>
        </w:rPr>
        <w:t>每道题给出一段陈述，这段陈述被假设是正确的，不容置疑的。要求报考人员根据这段陈述，运用一定的逻辑推论，选择一个最恰当的答案。</w:t>
      </w:r>
      <w:r w:rsidRPr="00152B8A">
        <w:rPr>
          <w:rFonts w:ascii="Times New Roman" w:eastAsia="仿宋" w:hAnsi="Times New Roman"/>
          <w:color w:val="000000"/>
          <w:sz w:val="32"/>
          <w:szCs w:val="32"/>
        </w:rPr>
        <w:t xml:space="preserve"> </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例题：</w:t>
      </w:r>
      <w:r w:rsidRPr="00152B8A">
        <w:rPr>
          <w:rFonts w:ascii="Times New Roman" w:eastAsia="仿宋" w:hAnsi="仿宋"/>
          <w:color w:val="000000"/>
          <w:sz w:val="32"/>
          <w:szCs w:val="32"/>
        </w:rPr>
        <w:t>在一次考古发掘中，考古人员在一座唐代古墓中发现多片先秦时期的夔文陶片。对此，专家解释说，由于雨水冲刷等原因，这些先秦时期的陶片后来被冲至唐代的墓穴中。</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以下哪项如果为真，最能</w:t>
      </w:r>
      <w:r w:rsidRPr="00152B8A">
        <w:rPr>
          <w:rFonts w:ascii="Times New Roman" w:eastAsia="仿宋" w:hAnsi="仿宋"/>
          <w:bCs/>
          <w:color w:val="000000"/>
          <w:sz w:val="32"/>
          <w:szCs w:val="32"/>
        </w:rPr>
        <w:t>质疑</w:t>
      </w:r>
      <w:r w:rsidRPr="00152B8A">
        <w:rPr>
          <w:rFonts w:ascii="Times New Roman" w:eastAsia="仿宋" w:hAnsi="仿宋"/>
          <w:color w:val="000000"/>
          <w:sz w:val="32"/>
          <w:szCs w:val="32"/>
        </w:rPr>
        <w:t>上述专家的观点？</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．在这座唐代古墓中还发现多件西汉时期的文物</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B</w:t>
      </w:r>
      <w:r w:rsidRPr="00152B8A">
        <w:rPr>
          <w:rFonts w:ascii="Times New Roman" w:eastAsia="仿宋" w:hAnsi="仿宋"/>
          <w:color w:val="000000"/>
          <w:sz w:val="32"/>
          <w:szCs w:val="32"/>
        </w:rPr>
        <w:t>．这座唐代古墓保存完好，没有漏水、毁塌迹象</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w:t>
      </w:r>
      <w:r w:rsidRPr="00152B8A">
        <w:rPr>
          <w:rFonts w:ascii="Times New Roman" w:eastAsia="仿宋" w:hAnsi="仿宋"/>
          <w:color w:val="000000"/>
          <w:spacing w:val="-7"/>
          <w:sz w:val="32"/>
          <w:szCs w:val="32"/>
        </w:rPr>
        <w:t>并非只有先秦时期才使用夔文，唐代文人以书写夔文为能</w:t>
      </w:r>
      <w:r w:rsidRPr="00152B8A">
        <w:rPr>
          <w:rFonts w:ascii="Times New Roman" w:eastAsia="仿宋" w:hAnsi="仿宋"/>
          <w:color w:val="000000"/>
          <w:spacing w:val="-7"/>
          <w:sz w:val="32"/>
          <w:szCs w:val="32"/>
        </w:rPr>
        <w:lastRenderedPageBreak/>
        <w:t>事</w:t>
      </w:r>
    </w:p>
    <w:p w:rsidR="00F11CC4" w:rsidRPr="00152B8A" w:rsidRDefault="0040104A">
      <w:pPr>
        <w:spacing w:line="600" w:lineRule="exact"/>
        <w:ind w:firstLineChars="200" w:firstLine="640"/>
        <w:rPr>
          <w:rFonts w:ascii="Times New Roman" w:eastAsia="仿宋" w:hAnsi="Times New Roman"/>
          <w:color w:val="000000"/>
          <w:spacing w:val="-7"/>
          <w:sz w:val="32"/>
          <w:szCs w:val="32"/>
        </w:rPr>
      </w:pPr>
      <w:r w:rsidRPr="00152B8A">
        <w:rPr>
          <w:rFonts w:ascii="Times New Roman" w:eastAsia="仿宋" w:hAnsi="Times New Roman"/>
          <w:color w:val="000000"/>
          <w:sz w:val="32"/>
          <w:szCs w:val="32"/>
        </w:rPr>
        <w:t>D</w:t>
      </w:r>
      <w:r w:rsidRPr="00152B8A">
        <w:rPr>
          <w:rFonts w:ascii="Times New Roman" w:eastAsia="仿宋" w:hAnsi="仿宋"/>
          <w:color w:val="000000"/>
          <w:sz w:val="32"/>
          <w:szCs w:val="32"/>
        </w:rPr>
        <w:t>．唐</w:t>
      </w:r>
      <w:r w:rsidRPr="00152B8A">
        <w:rPr>
          <w:rFonts w:ascii="Times New Roman" w:eastAsia="仿宋" w:hAnsi="仿宋"/>
          <w:color w:val="000000"/>
          <w:spacing w:val="-7"/>
          <w:sz w:val="32"/>
          <w:szCs w:val="32"/>
        </w:rPr>
        <w:t>代的墓葬风俗是将墓主生前喜爱的物品随同墓主一同下葬</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B</w:t>
      </w:r>
      <w:r w:rsidRPr="00152B8A">
        <w:rPr>
          <w:rFonts w:ascii="Times New Roman" w:eastAsia="仿宋" w:hAnsi="仿宋"/>
          <w:color w:val="000000"/>
          <w:sz w:val="32"/>
          <w:szCs w:val="32"/>
        </w:rPr>
        <w:t>。该选项中</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古墓保存完好，没有漏水、毁塌迹象</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从根本上排除了</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雨水冲刷</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的可能性，最能质疑专家的观点。）</w:t>
      </w:r>
    </w:p>
    <w:p w:rsidR="00F11CC4" w:rsidRPr="00152B8A" w:rsidRDefault="0040104A">
      <w:pPr>
        <w:spacing w:line="600" w:lineRule="exact"/>
        <w:ind w:firstLineChars="200" w:firstLine="643"/>
        <w:rPr>
          <w:rFonts w:ascii="Times New Roman" w:eastAsia="仿宋" w:hAnsi="Times New Roman"/>
          <w:b/>
          <w:color w:val="000000"/>
          <w:sz w:val="32"/>
          <w:szCs w:val="32"/>
        </w:rPr>
      </w:pPr>
      <w:r w:rsidRPr="00152B8A">
        <w:rPr>
          <w:rFonts w:ascii="Times New Roman" w:eastAsia="仿宋" w:hAnsi="仿宋"/>
          <w:b/>
          <w:color w:val="000000"/>
          <w:sz w:val="32"/>
          <w:szCs w:val="32"/>
        </w:rPr>
        <w:t>（五）资料分析</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资料分析主要测查报考人员对文字、数字、图表等统计性资料的综合理解与分析加工能力。针对一段资料一般有</w:t>
      </w:r>
      <w:r w:rsidRPr="00152B8A">
        <w:rPr>
          <w:rFonts w:ascii="Times New Roman" w:eastAsia="仿宋" w:hAnsi="Times New Roman"/>
          <w:color w:val="000000"/>
          <w:sz w:val="32"/>
          <w:szCs w:val="32"/>
        </w:rPr>
        <w:t>1</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5</w:t>
      </w:r>
      <w:r w:rsidRPr="00152B8A">
        <w:rPr>
          <w:rFonts w:ascii="Times New Roman" w:eastAsia="仿宋" w:hAnsi="仿宋"/>
          <w:color w:val="000000"/>
          <w:sz w:val="32"/>
          <w:szCs w:val="32"/>
        </w:rPr>
        <w:t>个问题，报考人员需要根据资料所提供的信息进行分析、比较、推测和计算，从四个备选答案中选出符合题意的答案。</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例题：</w:t>
      </w:r>
      <w:r w:rsidRPr="00152B8A">
        <w:rPr>
          <w:rFonts w:ascii="Times New Roman" w:eastAsia="仿宋" w:hAnsi="仿宋"/>
          <w:color w:val="000000"/>
          <w:sz w:val="32"/>
          <w:szCs w:val="32"/>
        </w:rPr>
        <w:t>根据以下资料回答问题：</w:t>
      </w:r>
    </w:p>
    <w:p w:rsidR="00222554" w:rsidRPr="00222554" w:rsidRDefault="00222554" w:rsidP="00222554">
      <w:pPr>
        <w:spacing w:line="600" w:lineRule="exact"/>
        <w:ind w:firstLineChars="200" w:firstLine="640"/>
        <w:rPr>
          <w:rFonts w:ascii="Times New Roman" w:eastAsia="仿宋" w:hAnsi="仿宋"/>
          <w:color w:val="000000"/>
          <w:sz w:val="32"/>
          <w:szCs w:val="32"/>
        </w:rPr>
      </w:pPr>
      <w:r w:rsidRPr="00222554">
        <w:rPr>
          <w:rFonts w:ascii="Times New Roman" w:eastAsia="仿宋" w:hAnsi="仿宋" w:hint="eastAsia"/>
          <w:color w:val="000000"/>
          <w:sz w:val="32"/>
          <w:szCs w:val="32"/>
        </w:rPr>
        <w:t>2022</w:t>
      </w:r>
      <w:r w:rsidRPr="00222554">
        <w:rPr>
          <w:rFonts w:ascii="Times New Roman" w:eastAsia="仿宋" w:hAnsi="仿宋" w:hint="eastAsia"/>
          <w:color w:val="000000"/>
          <w:sz w:val="32"/>
          <w:szCs w:val="32"/>
        </w:rPr>
        <w:t>年，在以习近平同志为核心的党中央坚强领导下，各地区各部门切实抓好稳经济各项政策举措落实，国民经济总体保持恢复态势。全国居民人均可支配收入增长与经济增长基本同步，消费支出实际增速略有回落。</w:t>
      </w:r>
    </w:p>
    <w:p w:rsidR="00222554" w:rsidRPr="00222554" w:rsidRDefault="00222554" w:rsidP="00222554">
      <w:pPr>
        <w:spacing w:line="600" w:lineRule="exact"/>
        <w:ind w:firstLineChars="200" w:firstLine="640"/>
        <w:rPr>
          <w:rFonts w:ascii="Times New Roman" w:eastAsia="仿宋" w:hAnsi="仿宋"/>
          <w:color w:val="000000"/>
          <w:sz w:val="32"/>
          <w:szCs w:val="32"/>
        </w:rPr>
      </w:pPr>
      <w:r w:rsidRPr="00222554">
        <w:rPr>
          <w:rFonts w:ascii="Times New Roman" w:eastAsia="仿宋" w:hAnsi="仿宋" w:hint="eastAsia"/>
          <w:color w:val="000000"/>
          <w:sz w:val="32"/>
          <w:szCs w:val="32"/>
        </w:rPr>
        <w:t>2022</w:t>
      </w:r>
      <w:r w:rsidRPr="00222554">
        <w:rPr>
          <w:rFonts w:ascii="Times New Roman" w:eastAsia="仿宋" w:hAnsi="仿宋" w:hint="eastAsia"/>
          <w:color w:val="000000"/>
          <w:sz w:val="32"/>
          <w:szCs w:val="32"/>
        </w:rPr>
        <w:t>年，全国居民人均可支配收入</w:t>
      </w:r>
      <w:r w:rsidRPr="00222554">
        <w:rPr>
          <w:rFonts w:ascii="Times New Roman" w:eastAsia="仿宋" w:hAnsi="仿宋" w:hint="eastAsia"/>
          <w:color w:val="000000"/>
          <w:sz w:val="32"/>
          <w:szCs w:val="32"/>
        </w:rPr>
        <w:t>36883</w:t>
      </w:r>
      <w:r w:rsidRPr="00222554">
        <w:rPr>
          <w:rFonts w:ascii="Times New Roman" w:eastAsia="仿宋" w:hAnsi="仿宋" w:hint="eastAsia"/>
          <w:color w:val="000000"/>
          <w:sz w:val="32"/>
          <w:szCs w:val="32"/>
        </w:rPr>
        <w:t>元，比上年增长（以下如无特别说明，均为同比名义增长）</w:t>
      </w:r>
      <w:r w:rsidRPr="00222554">
        <w:rPr>
          <w:rFonts w:ascii="Times New Roman" w:eastAsia="仿宋" w:hAnsi="仿宋" w:hint="eastAsia"/>
          <w:color w:val="000000"/>
          <w:sz w:val="32"/>
          <w:szCs w:val="32"/>
        </w:rPr>
        <w:t>5.0%</w:t>
      </w:r>
      <w:r w:rsidRPr="00222554">
        <w:rPr>
          <w:rFonts w:ascii="Times New Roman" w:eastAsia="仿宋" w:hAnsi="仿宋" w:hint="eastAsia"/>
          <w:color w:val="000000"/>
          <w:sz w:val="32"/>
          <w:szCs w:val="32"/>
        </w:rPr>
        <w:t>。农村居民收入增长继续快于城镇居民。</w:t>
      </w:r>
      <w:r w:rsidRPr="00222554">
        <w:rPr>
          <w:rFonts w:ascii="Times New Roman" w:eastAsia="仿宋" w:hAnsi="仿宋" w:hint="eastAsia"/>
          <w:color w:val="000000"/>
          <w:sz w:val="32"/>
          <w:szCs w:val="32"/>
        </w:rPr>
        <w:t>2022</w:t>
      </w:r>
      <w:r w:rsidRPr="00222554">
        <w:rPr>
          <w:rFonts w:ascii="Times New Roman" w:eastAsia="仿宋" w:hAnsi="仿宋" w:hint="eastAsia"/>
          <w:color w:val="000000"/>
          <w:sz w:val="32"/>
          <w:szCs w:val="32"/>
        </w:rPr>
        <w:t>年，城镇居民人均可支配收入</w:t>
      </w:r>
      <w:r w:rsidRPr="00222554">
        <w:rPr>
          <w:rFonts w:ascii="Times New Roman" w:eastAsia="仿宋" w:hAnsi="仿宋" w:hint="eastAsia"/>
          <w:color w:val="000000"/>
          <w:sz w:val="32"/>
          <w:szCs w:val="32"/>
        </w:rPr>
        <w:t>49283</w:t>
      </w:r>
      <w:r w:rsidRPr="00222554">
        <w:rPr>
          <w:rFonts w:ascii="Times New Roman" w:eastAsia="仿宋" w:hAnsi="仿宋" w:hint="eastAsia"/>
          <w:color w:val="000000"/>
          <w:sz w:val="32"/>
          <w:szCs w:val="32"/>
        </w:rPr>
        <w:t>元，增长</w:t>
      </w:r>
      <w:r w:rsidRPr="00222554">
        <w:rPr>
          <w:rFonts w:ascii="Times New Roman" w:eastAsia="仿宋" w:hAnsi="仿宋" w:hint="eastAsia"/>
          <w:color w:val="000000"/>
          <w:sz w:val="32"/>
          <w:szCs w:val="32"/>
        </w:rPr>
        <w:t>3.9%</w:t>
      </w:r>
      <w:r w:rsidRPr="00222554">
        <w:rPr>
          <w:rFonts w:ascii="Times New Roman" w:eastAsia="仿宋" w:hAnsi="仿宋" w:hint="eastAsia"/>
          <w:color w:val="000000"/>
          <w:sz w:val="32"/>
          <w:szCs w:val="32"/>
        </w:rPr>
        <w:t>；农村居民人均可支配收入</w:t>
      </w:r>
      <w:r w:rsidRPr="00222554">
        <w:rPr>
          <w:rFonts w:ascii="Times New Roman" w:eastAsia="仿宋" w:hAnsi="仿宋" w:hint="eastAsia"/>
          <w:color w:val="000000"/>
          <w:sz w:val="32"/>
          <w:szCs w:val="32"/>
        </w:rPr>
        <w:t>20133</w:t>
      </w:r>
      <w:r w:rsidRPr="00222554">
        <w:rPr>
          <w:rFonts w:ascii="Times New Roman" w:eastAsia="仿宋" w:hAnsi="仿宋" w:hint="eastAsia"/>
          <w:color w:val="000000"/>
          <w:sz w:val="32"/>
          <w:szCs w:val="32"/>
        </w:rPr>
        <w:t>元，增长</w:t>
      </w:r>
      <w:r w:rsidRPr="00222554">
        <w:rPr>
          <w:rFonts w:ascii="Times New Roman" w:eastAsia="仿宋" w:hAnsi="仿宋" w:hint="eastAsia"/>
          <w:color w:val="000000"/>
          <w:sz w:val="32"/>
          <w:szCs w:val="32"/>
        </w:rPr>
        <w:t>6.3%</w:t>
      </w:r>
      <w:r w:rsidRPr="00222554">
        <w:rPr>
          <w:rFonts w:ascii="Times New Roman" w:eastAsia="仿宋" w:hAnsi="仿宋" w:hint="eastAsia"/>
          <w:color w:val="000000"/>
          <w:sz w:val="32"/>
          <w:szCs w:val="32"/>
        </w:rPr>
        <w:t>，城乡居民收入相对差距继续缩小。</w:t>
      </w:r>
    </w:p>
    <w:p w:rsidR="00222554" w:rsidRDefault="00222554" w:rsidP="00222554">
      <w:pPr>
        <w:spacing w:line="600" w:lineRule="exact"/>
        <w:ind w:firstLineChars="200" w:firstLine="640"/>
        <w:rPr>
          <w:rFonts w:ascii="Times New Roman" w:eastAsia="仿宋" w:hAnsi="仿宋"/>
          <w:color w:val="000000"/>
          <w:sz w:val="32"/>
          <w:szCs w:val="32"/>
        </w:rPr>
      </w:pPr>
      <w:r w:rsidRPr="00222554">
        <w:rPr>
          <w:rFonts w:ascii="Times New Roman" w:eastAsia="仿宋" w:hAnsi="仿宋" w:hint="eastAsia"/>
          <w:color w:val="000000"/>
          <w:sz w:val="32"/>
          <w:szCs w:val="32"/>
        </w:rPr>
        <w:t>2022</w:t>
      </w:r>
      <w:r w:rsidRPr="00222554">
        <w:rPr>
          <w:rFonts w:ascii="Times New Roman" w:eastAsia="仿宋" w:hAnsi="仿宋" w:hint="eastAsia"/>
          <w:color w:val="000000"/>
          <w:sz w:val="32"/>
          <w:szCs w:val="32"/>
        </w:rPr>
        <w:t>年，全国居民人均消费支出</w:t>
      </w:r>
      <w:r w:rsidRPr="00222554">
        <w:rPr>
          <w:rFonts w:ascii="Times New Roman" w:eastAsia="仿宋" w:hAnsi="仿宋" w:hint="eastAsia"/>
          <w:color w:val="000000"/>
          <w:sz w:val="32"/>
          <w:szCs w:val="32"/>
        </w:rPr>
        <w:t>24538</w:t>
      </w:r>
      <w:r w:rsidRPr="00222554">
        <w:rPr>
          <w:rFonts w:ascii="Times New Roman" w:eastAsia="仿宋" w:hAnsi="仿宋" w:hint="eastAsia"/>
          <w:color w:val="000000"/>
          <w:sz w:val="32"/>
          <w:szCs w:val="32"/>
        </w:rPr>
        <w:t>元，比上年增长</w:t>
      </w:r>
      <w:r w:rsidRPr="00222554">
        <w:rPr>
          <w:rFonts w:ascii="Times New Roman" w:eastAsia="仿宋" w:hAnsi="仿宋" w:hint="eastAsia"/>
          <w:color w:val="000000"/>
          <w:sz w:val="32"/>
          <w:szCs w:val="32"/>
        </w:rPr>
        <w:t>1.8%</w:t>
      </w:r>
      <w:r w:rsidRPr="00222554">
        <w:rPr>
          <w:rFonts w:ascii="Times New Roman" w:eastAsia="仿宋" w:hAnsi="仿宋" w:hint="eastAsia"/>
          <w:color w:val="000000"/>
          <w:sz w:val="32"/>
          <w:szCs w:val="32"/>
        </w:rPr>
        <w:t>。</w:t>
      </w:r>
      <w:r w:rsidRPr="00222554">
        <w:rPr>
          <w:rFonts w:ascii="Times New Roman" w:eastAsia="仿宋" w:hAnsi="仿宋" w:hint="eastAsia"/>
          <w:color w:val="000000"/>
          <w:sz w:val="32"/>
          <w:szCs w:val="32"/>
        </w:rPr>
        <w:lastRenderedPageBreak/>
        <w:t>分城乡看，城镇居民人均消费支出</w:t>
      </w:r>
      <w:r w:rsidRPr="00222554">
        <w:rPr>
          <w:rFonts w:ascii="Times New Roman" w:eastAsia="仿宋" w:hAnsi="仿宋" w:hint="eastAsia"/>
          <w:color w:val="000000"/>
          <w:sz w:val="32"/>
          <w:szCs w:val="32"/>
        </w:rPr>
        <w:t>30391</w:t>
      </w:r>
      <w:r w:rsidRPr="00222554">
        <w:rPr>
          <w:rFonts w:ascii="Times New Roman" w:eastAsia="仿宋" w:hAnsi="仿宋" w:hint="eastAsia"/>
          <w:color w:val="000000"/>
          <w:sz w:val="32"/>
          <w:szCs w:val="32"/>
        </w:rPr>
        <w:t>元，增长</w:t>
      </w:r>
      <w:r w:rsidRPr="00222554">
        <w:rPr>
          <w:rFonts w:ascii="Times New Roman" w:eastAsia="仿宋" w:hAnsi="仿宋" w:hint="eastAsia"/>
          <w:color w:val="000000"/>
          <w:sz w:val="32"/>
          <w:szCs w:val="32"/>
        </w:rPr>
        <w:t>0.3%</w:t>
      </w:r>
      <w:r w:rsidRPr="00222554">
        <w:rPr>
          <w:rFonts w:ascii="Times New Roman" w:eastAsia="仿宋" w:hAnsi="仿宋" w:hint="eastAsia"/>
          <w:color w:val="000000"/>
          <w:sz w:val="32"/>
          <w:szCs w:val="32"/>
        </w:rPr>
        <w:t>；农村居民人均消费支出</w:t>
      </w:r>
      <w:r w:rsidRPr="00222554">
        <w:rPr>
          <w:rFonts w:ascii="Times New Roman" w:eastAsia="仿宋" w:hAnsi="仿宋" w:hint="eastAsia"/>
          <w:color w:val="000000"/>
          <w:sz w:val="32"/>
          <w:szCs w:val="32"/>
        </w:rPr>
        <w:t>16632</w:t>
      </w:r>
      <w:r w:rsidRPr="00222554">
        <w:rPr>
          <w:rFonts w:ascii="Times New Roman" w:eastAsia="仿宋" w:hAnsi="仿宋" w:hint="eastAsia"/>
          <w:color w:val="000000"/>
          <w:sz w:val="32"/>
          <w:szCs w:val="32"/>
        </w:rPr>
        <w:t>元，增长</w:t>
      </w:r>
      <w:r w:rsidRPr="00222554">
        <w:rPr>
          <w:rFonts w:ascii="Times New Roman" w:eastAsia="仿宋" w:hAnsi="仿宋" w:hint="eastAsia"/>
          <w:color w:val="000000"/>
          <w:sz w:val="32"/>
          <w:szCs w:val="32"/>
        </w:rPr>
        <w:t>4.5%</w:t>
      </w:r>
      <w:r w:rsidRPr="00222554">
        <w:rPr>
          <w:rFonts w:ascii="Times New Roman" w:eastAsia="仿宋" w:hAnsi="仿宋" w:hint="eastAsia"/>
          <w:color w:val="000000"/>
          <w:sz w:val="32"/>
          <w:szCs w:val="32"/>
        </w:rPr>
        <w:t>。</w:t>
      </w:r>
    </w:p>
    <w:p w:rsidR="00222554" w:rsidRPr="00222554" w:rsidRDefault="00222554" w:rsidP="00222554">
      <w:pPr>
        <w:spacing w:line="600" w:lineRule="exact"/>
        <w:ind w:firstLineChars="200" w:firstLine="640"/>
        <w:rPr>
          <w:rFonts w:ascii="Times New Roman" w:eastAsia="仿宋" w:hAnsi="仿宋"/>
          <w:color w:val="000000"/>
          <w:sz w:val="32"/>
          <w:szCs w:val="32"/>
        </w:rPr>
      </w:pPr>
      <w:r w:rsidRPr="00222554">
        <w:rPr>
          <w:rFonts w:ascii="Times New Roman" w:eastAsia="仿宋" w:hAnsi="仿宋" w:hint="eastAsia"/>
          <w:color w:val="000000"/>
          <w:sz w:val="32"/>
          <w:szCs w:val="32"/>
        </w:rPr>
        <w:t>根据资料，下列说法正确的是（</w:t>
      </w:r>
      <w:r w:rsidRPr="00222554">
        <w:rPr>
          <w:rFonts w:ascii="Times New Roman" w:eastAsia="仿宋" w:hAnsi="仿宋" w:hint="eastAsia"/>
          <w:color w:val="000000"/>
          <w:sz w:val="32"/>
          <w:szCs w:val="32"/>
        </w:rPr>
        <w:t xml:space="preserve">   </w:t>
      </w:r>
      <w:r w:rsidRPr="00222554">
        <w:rPr>
          <w:rFonts w:ascii="Times New Roman" w:eastAsia="仿宋" w:hAnsi="仿宋" w:hint="eastAsia"/>
          <w:color w:val="000000"/>
          <w:sz w:val="32"/>
          <w:szCs w:val="32"/>
        </w:rPr>
        <w:t>）。</w:t>
      </w:r>
    </w:p>
    <w:p w:rsidR="00222554" w:rsidRPr="00222554" w:rsidRDefault="00222554" w:rsidP="00222554">
      <w:pPr>
        <w:spacing w:line="600" w:lineRule="exact"/>
        <w:ind w:firstLineChars="200" w:firstLine="640"/>
        <w:rPr>
          <w:rFonts w:ascii="Times New Roman" w:eastAsia="仿宋" w:hAnsi="仿宋"/>
          <w:color w:val="000000"/>
          <w:sz w:val="32"/>
          <w:szCs w:val="32"/>
        </w:rPr>
      </w:pPr>
      <w:r w:rsidRPr="00222554">
        <w:rPr>
          <w:rFonts w:ascii="Times New Roman" w:eastAsia="仿宋" w:hAnsi="仿宋" w:hint="eastAsia"/>
          <w:color w:val="000000"/>
          <w:sz w:val="32"/>
          <w:szCs w:val="32"/>
        </w:rPr>
        <w:t>A</w:t>
      </w:r>
      <w:r w:rsidRPr="00222554">
        <w:rPr>
          <w:rFonts w:ascii="Times New Roman" w:eastAsia="仿宋" w:hAnsi="仿宋" w:hint="eastAsia"/>
          <w:color w:val="000000"/>
          <w:sz w:val="32"/>
          <w:szCs w:val="32"/>
        </w:rPr>
        <w:t>．</w:t>
      </w:r>
      <w:r w:rsidRPr="00222554">
        <w:rPr>
          <w:rFonts w:ascii="Times New Roman" w:eastAsia="仿宋" w:hAnsi="仿宋" w:hint="eastAsia"/>
          <w:color w:val="000000"/>
          <w:sz w:val="32"/>
          <w:szCs w:val="32"/>
        </w:rPr>
        <w:t>2022</w:t>
      </w:r>
      <w:r w:rsidRPr="00222554">
        <w:rPr>
          <w:rFonts w:ascii="Times New Roman" w:eastAsia="仿宋" w:hAnsi="仿宋" w:hint="eastAsia"/>
          <w:color w:val="000000"/>
          <w:sz w:val="32"/>
          <w:szCs w:val="32"/>
        </w:rPr>
        <w:t>年</w:t>
      </w:r>
      <w:r w:rsidR="00CC0D9E">
        <w:rPr>
          <w:rFonts w:ascii="Times New Roman" w:eastAsia="仿宋" w:hAnsi="仿宋" w:hint="eastAsia"/>
          <w:color w:val="000000"/>
          <w:sz w:val="32"/>
          <w:szCs w:val="32"/>
        </w:rPr>
        <w:t>，</w:t>
      </w:r>
      <w:r w:rsidRPr="00222554">
        <w:rPr>
          <w:rFonts w:ascii="Times New Roman" w:eastAsia="仿宋" w:hAnsi="仿宋" w:hint="eastAsia"/>
          <w:color w:val="000000"/>
          <w:sz w:val="32"/>
          <w:szCs w:val="32"/>
        </w:rPr>
        <w:t>农村居民人均可支配收入比</w:t>
      </w:r>
      <w:r w:rsidRPr="00222554">
        <w:rPr>
          <w:rFonts w:ascii="Times New Roman" w:eastAsia="仿宋" w:hAnsi="仿宋" w:hint="eastAsia"/>
          <w:color w:val="000000"/>
          <w:sz w:val="32"/>
          <w:szCs w:val="32"/>
        </w:rPr>
        <w:t>2021</w:t>
      </w:r>
      <w:r w:rsidRPr="00222554">
        <w:rPr>
          <w:rFonts w:ascii="Times New Roman" w:eastAsia="仿宋" w:hAnsi="仿宋" w:hint="eastAsia"/>
          <w:color w:val="000000"/>
          <w:sz w:val="32"/>
          <w:szCs w:val="32"/>
        </w:rPr>
        <w:t>年增加上千元</w:t>
      </w:r>
    </w:p>
    <w:p w:rsidR="00222554" w:rsidRPr="00222554" w:rsidRDefault="00222554" w:rsidP="00222554">
      <w:pPr>
        <w:spacing w:line="600" w:lineRule="exact"/>
        <w:ind w:firstLineChars="200" w:firstLine="640"/>
        <w:rPr>
          <w:rFonts w:ascii="Times New Roman" w:eastAsia="仿宋" w:hAnsi="仿宋"/>
          <w:color w:val="000000"/>
          <w:sz w:val="32"/>
          <w:szCs w:val="32"/>
        </w:rPr>
      </w:pPr>
      <w:r w:rsidRPr="00222554">
        <w:rPr>
          <w:rFonts w:ascii="Times New Roman" w:eastAsia="仿宋" w:hAnsi="仿宋" w:hint="eastAsia"/>
          <w:color w:val="000000"/>
          <w:sz w:val="32"/>
          <w:szCs w:val="32"/>
        </w:rPr>
        <w:t>B</w:t>
      </w:r>
      <w:r w:rsidRPr="00222554">
        <w:rPr>
          <w:rFonts w:ascii="Times New Roman" w:eastAsia="仿宋" w:hAnsi="仿宋" w:hint="eastAsia"/>
          <w:color w:val="000000"/>
          <w:sz w:val="32"/>
          <w:szCs w:val="32"/>
        </w:rPr>
        <w:t>．</w:t>
      </w:r>
      <w:r w:rsidRPr="00222554">
        <w:rPr>
          <w:rFonts w:ascii="Times New Roman" w:eastAsia="仿宋" w:hAnsi="仿宋" w:hint="eastAsia"/>
          <w:color w:val="000000"/>
          <w:sz w:val="32"/>
          <w:szCs w:val="32"/>
        </w:rPr>
        <w:t>2022</w:t>
      </w:r>
      <w:r w:rsidRPr="00222554">
        <w:rPr>
          <w:rFonts w:ascii="Times New Roman" w:eastAsia="仿宋" w:hAnsi="仿宋" w:hint="eastAsia"/>
          <w:color w:val="000000"/>
          <w:sz w:val="32"/>
          <w:szCs w:val="32"/>
        </w:rPr>
        <w:t>年</w:t>
      </w:r>
      <w:r w:rsidR="00CC0D9E">
        <w:rPr>
          <w:rFonts w:ascii="Times New Roman" w:eastAsia="仿宋" w:hAnsi="仿宋" w:hint="eastAsia"/>
          <w:color w:val="000000"/>
          <w:sz w:val="32"/>
          <w:szCs w:val="32"/>
        </w:rPr>
        <w:t>，</w:t>
      </w:r>
      <w:r w:rsidRPr="00222554">
        <w:rPr>
          <w:rFonts w:ascii="Times New Roman" w:eastAsia="仿宋" w:hAnsi="仿宋" w:hint="eastAsia"/>
          <w:color w:val="000000"/>
          <w:sz w:val="32"/>
          <w:szCs w:val="32"/>
        </w:rPr>
        <w:t>城镇居民人均可支配收入较消费支出多</w:t>
      </w:r>
      <w:r w:rsidRPr="00222554">
        <w:rPr>
          <w:rFonts w:ascii="Times New Roman" w:eastAsia="仿宋" w:hAnsi="仿宋" w:hint="eastAsia"/>
          <w:color w:val="000000"/>
          <w:sz w:val="32"/>
          <w:szCs w:val="32"/>
        </w:rPr>
        <w:t>2</w:t>
      </w:r>
      <w:r w:rsidRPr="00222554">
        <w:rPr>
          <w:rFonts w:ascii="Times New Roman" w:eastAsia="仿宋" w:hAnsi="仿宋" w:hint="eastAsia"/>
          <w:color w:val="000000"/>
          <w:sz w:val="32"/>
          <w:szCs w:val="32"/>
        </w:rPr>
        <w:t>万元以上</w:t>
      </w:r>
    </w:p>
    <w:p w:rsidR="00222554" w:rsidRPr="00222554" w:rsidRDefault="00222554" w:rsidP="00222554">
      <w:pPr>
        <w:spacing w:line="600" w:lineRule="exact"/>
        <w:ind w:firstLineChars="200" w:firstLine="640"/>
        <w:rPr>
          <w:rFonts w:ascii="Times New Roman" w:eastAsia="仿宋" w:hAnsi="仿宋"/>
          <w:color w:val="000000"/>
          <w:sz w:val="32"/>
          <w:szCs w:val="32"/>
        </w:rPr>
      </w:pPr>
      <w:r w:rsidRPr="00222554">
        <w:rPr>
          <w:rFonts w:ascii="Times New Roman" w:eastAsia="仿宋" w:hAnsi="仿宋" w:hint="eastAsia"/>
          <w:color w:val="000000"/>
          <w:sz w:val="32"/>
          <w:szCs w:val="32"/>
        </w:rPr>
        <w:t>C</w:t>
      </w:r>
      <w:r w:rsidRPr="00222554">
        <w:rPr>
          <w:rFonts w:ascii="Times New Roman" w:eastAsia="仿宋" w:hAnsi="仿宋" w:hint="eastAsia"/>
          <w:color w:val="000000"/>
          <w:sz w:val="32"/>
          <w:szCs w:val="32"/>
        </w:rPr>
        <w:t>．</w:t>
      </w:r>
      <w:r w:rsidRPr="00222554">
        <w:rPr>
          <w:rFonts w:ascii="Times New Roman" w:eastAsia="仿宋" w:hAnsi="仿宋" w:hint="eastAsia"/>
          <w:color w:val="000000"/>
          <w:sz w:val="32"/>
          <w:szCs w:val="32"/>
        </w:rPr>
        <w:t>2021</w:t>
      </w:r>
      <w:r w:rsidRPr="00222554">
        <w:rPr>
          <w:rFonts w:ascii="Times New Roman" w:eastAsia="仿宋" w:hAnsi="仿宋" w:hint="eastAsia"/>
          <w:color w:val="000000"/>
          <w:sz w:val="32"/>
          <w:szCs w:val="32"/>
        </w:rPr>
        <w:t>年</w:t>
      </w:r>
      <w:r w:rsidR="00CC0D9E">
        <w:rPr>
          <w:rFonts w:ascii="Times New Roman" w:eastAsia="仿宋" w:hAnsi="仿宋" w:hint="eastAsia"/>
          <w:color w:val="000000"/>
          <w:sz w:val="32"/>
          <w:szCs w:val="32"/>
        </w:rPr>
        <w:t>，</w:t>
      </w:r>
      <w:r w:rsidRPr="00222554">
        <w:rPr>
          <w:rFonts w:ascii="Times New Roman" w:eastAsia="仿宋" w:hAnsi="仿宋" w:hint="eastAsia"/>
          <w:color w:val="000000"/>
          <w:sz w:val="32"/>
          <w:szCs w:val="32"/>
        </w:rPr>
        <w:t>全国居民人均消费支出首次超过了</w:t>
      </w:r>
      <w:r w:rsidRPr="00222554">
        <w:rPr>
          <w:rFonts w:ascii="Times New Roman" w:eastAsia="仿宋" w:hAnsi="仿宋" w:hint="eastAsia"/>
          <w:color w:val="000000"/>
          <w:sz w:val="32"/>
          <w:szCs w:val="32"/>
        </w:rPr>
        <w:t>2.4</w:t>
      </w:r>
      <w:r w:rsidRPr="00222554">
        <w:rPr>
          <w:rFonts w:ascii="Times New Roman" w:eastAsia="仿宋" w:hAnsi="仿宋" w:hint="eastAsia"/>
          <w:color w:val="000000"/>
          <w:sz w:val="32"/>
          <w:szCs w:val="32"/>
        </w:rPr>
        <w:t>万元</w:t>
      </w:r>
    </w:p>
    <w:p w:rsidR="00222554" w:rsidRDefault="00222554" w:rsidP="00222554">
      <w:pPr>
        <w:spacing w:line="600" w:lineRule="exact"/>
        <w:ind w:firstLineChars="200" w:firstLine="640"/>
        <w:rPr>
          <w:rFonts w:ascii="Times New Roman" w:eastAsia="仿宋" w:hAnsi="仿宋"/>
          <w:color w:val="000000"/>
          <w:sz w:val="32"/>
          <w:szCs w:val="32"/>
        </w:rPr>
      </w:pPr>
      <w:r w:rsidRPr="00222554">
        <w:rPr>
          <w:rFonts w:ascii="Times New Roman" w:eastAsia="仿宋" w:hAnsi="仿宋" w:hint="eastAsia"/>
          <w:color w:val="000000"/>
          <w:sz w:val="32"/>
          <w:szCs w:val="32"/>
        </w:rPr>
        <w:t>D</w:t>
      </w:r>
      <w:r w:rsidRPr="00222554">
        <w:rPr>
          <w:rFonts w:ascii="Times New Roman" w:eastAsia="仿宋" w:hAnsi="仿宋" w:hint="eastAsia"/>
          <w:color w:val="000000"/>
          <w:sz w:val="32"/>
          <w:szCs w:val="32"/>
        </w:rPr>
        <w:t>．</w:t>
      </w:r>
      <w:r w:rsidRPr="00222554">
        <w:rPr>
          <w:rFonts w:ascii="Times New Roman" w:eastAsia="仿宋" w:hAnsi="仿宋" w:hint="eastAsia"/>
          <w:color w:val="000000"/>
          <w:sz w:val="32"/>
          <w:szCs w:val="32"/>
        </w:rPr>
        <w:t>2021</w:t>
      </w:r>
      <w:r w:rsidRPr="00222554">
        <w:rPr>
          <w:rFonts w:ascii="Times New Roman" w:eastAsia="仿宋" w:hAnsi="仿宋" w:hint="eastAsia"/>
          <w:color w:val="000000"/>
          <w:sz w:val="32"/>
          <w:szCs w:val="32"/>
        </w:rPr>
        <w:t>年</w:t>
      </w:r>
      <w:r w:rsidR="00CC0D9E">
        <w:rPr>
          <w:rFonts w:ascii="Times New Roman" w:eastAsia="仿宋" w:hAnsi="仿宋" w:hint="eastAsia"/>
          <w:color w:val="000000"/>
          <w:sz w:val="32"/>
          <w:szCs w:val="32"/>
        </w:rPr>
        <w:t>，</w:t>
      </w:r>
      <w:r w:rsidRPr="00222554">
        <w:rPr>
          <w:rFonts w:ascii="Times New Roman" w:eastAsia="仿宋" w:hAnsi="仿宋" w:hint="eastAsia"/>
          <w:color w:val="000000"/>
          <w:sz w:val="32"/>
          <w:szCs w:val="32"/>
        </w:rPr>
        <w:t>与农村居民相比，城镇居民的人均可支配收入中用于消费支出的比例更高</w:t>
      </w:r>
    </w:p>
    <w:p w:rsidR="00F11CC4" w:rsidRPr="00152B8A" w:rsidRDefault="0040104A" w:rsidP="00222554">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00222554" w:rsidRPr="00222554">
        <w:rPr>
          <w:rFonts w:ascii="Times New Roman" w:eastAsia="仿宋" w:hAnsi="仿宋" w:hint="eastAsia"/>
          <w:color w:val="000000"/>
          <w:sz w:val="32"/>
          <w:szCs w:val="32"/>
        </w:rPr>
        <w:t xml:space="preserve"> A</w:t>
      </w:r>
      <w:r w:rsidR="00222554" w:rsidRPr="00222554">
        <w:rPr>
          <w:rFonts w:ascii="Times New Roman" w:eastAsia="仿宋" w:hAnsi="仿宋" w:hint="eastAsia"/>
          <w:color w:val="000000"/>
          <w:sz w:val="32"/>
          <w:szCs w:val="32"/>
        </w:rPr>
        <w:t>。根据资料可以算出，</w:t>
      </w:r>
      <w:r w:rsidR="00222554" w:rsidRPr="00222554">
        <w:rPr>
          <w:rFonts w:ascii="Times New Roman" w:eastAsia="仿宋" w:hAnsi="仿宋" w:hint="eastAsia"/>
          <w:color w:val="000000"/>
          <w:sz w:val="32"/>
          <w:szCs w:val="32"/>
        </w:rPr>
        <w:t>2021</w:t>
      </w:r>
      <w:r w:rsidR="00222554" w:rsidRPr="00222554">
        <w:rPr>
          <w:rFonts w:ascii="Times New Roman" w:eastAsia="仿宋" w:hAnsi="仿宋" w:hint="eastAsia"/>
          <w:color w:val="000000"/>
          <w:sz w:val="32"/>
          <w:szCs w:val="32"/>
        </w:rPr>
        <w:t>年农村居民人均可支配收入约为</w:t>
      </w:r>
      <w:r w:rsidR="00222554" w:rsidRPr="00222554">
        <w:rPr>
          <w:rFonts w:ascii="Times New Roman" w:eastAsia="仿宋" w:hAnsi="仿宋" w:hint="eastAsia"/>
          <w:color w:val="000000"/>
          <w:sz w:val="32"/>
          <w:szCs w:val="32"/>
        </w:rPr>
        <w:t>18940</w:t>
      </w:r>
      <w:r w:rsidR="00222554" w:rsidRPr="00222554">
        <w:rPr>
          <w:rFonts w:ascii="Times New Roman" w:eastAsia="仿宋" w:hAnsi="仿宋" w:hint="eastAsia"/>
          <w:color w:val="000000"/>
          <w:sz w:val="32"/>
          <w:szCs w:val="32"/>
        </w:rPr>
        <w:t>元，故</w:t>
      </w:r>
      <w:r w:rsidR="00222554" w:rsidRPr="00222554">
        <w:rPr>
          <w:rFonts w:ascii="Times New Roman" w:eastAsia="仿宋" w:hAnsi="仿宋" w:hint="eastAsia"/>
          <w:color w:val="000000"/>
          <w:sz w:val="32"/>
          <w:szCs w:val="32"/>
        </w:rPr>
        <w:t>2022</w:t>
      </w:r>
      <w:r w:rsidR="00222554" w:rsidRPr="00222554">
        <w:rPr>
          <w:rFonts w:ascii="Times New Roman" w:eastAsia="仿宋" w:hAnsi="仿宋" w:hint="eastAsia"/>
          <w:color w:val="000000"/>
          <w:sz w:val="32"/>
          <w:szCs w:val="32"/>
        </w:rPr>
        <w:t>年同比增加</w:t>
      </w:r>
      <w:r w:rsidR="00222554" w:rsidRPr="00222554">
        <w:rPr>
          <w:rFonts w:ascii="Times New Roman" w:eastAsia="仿宋" w:hAnsi="仿宋" w:hint="eastAsia"/>
          <w:color w:val="000000"/>
          <w:sz w:val="32"/>
          <w:szCs w:val="32"/>
        </w:rPr>
        <w:t>1193</w:t>
      </w:r>
      <w:r w:rsidR="00222554" w:rsidRPr="00222554">
        <w:rPr>
          <w:rFonts w:ascii="Times New Roman" w:eastAsia="仿宋" w:hAnsi="仿宋" w:hint="eastAsia"/>
          <w:color w:val="000000"/>
          <w:sz w:val="32"/>
          <w:szCs w:val="32"/>
        </w:rPr>
        <w:t>元，</w:t>
      </w:r>
      <w:r w:rsidR="00222554" w:rsidRPr="00222554">
        <w:rPr>
          <w:rFonts w:ascii="Times New Roman" w:eastAsia="仿宋" w:hAnsi="仿宋" w:hint="eastAsia"/>
          <w:color w:val="000000"/>
          <w:sz w:val="32"/>
          <w:szCs w:val="32"/>
        </w:rPr>
        <w:t>A</w:t>
      </w:r>
      <w:r w:rsidR="00222554" w:rsidRPr="00222554">
        <w:rPr>
          <w:rFonts w:ascii="Times New Roman" w:eastAsia="仿宋" w:hAnsi="仿宋" w:hint="eastAsia"/>
          <w:color w:val="000000"/>
          <w:sz w:val="32"/>
          <w:szCs w:val="32"/>
        </w:rPr>
        <w:t>正确；</w:t>
      </w:r>
      <w:r w:rsidR="00222554" w:rsidRPr="00222554">
        <w:rPr>
          <w:rFonts w:ascii="Times New Roman" w:eastAsia="仿宋" w:hAnsi="仿宋" w:hint="eastAsia"/>
          <w:color w:val="000000"/>
          <w:sz w:val="32"/>
          <w:szCs w:val="32"/>
        </w:rPr>
        <w:t>2022</w:t>
      </w:r>
      <w:r w:rsidR="00222554" w:rsidRPr="00222554">
        <w:rPr>
          <w:rFonts w:ascii="Times New Roman" w:eastAsia="仿宋" w:hAnsi="仿宋" w:hint="eastAsia"/>
          <w:color w:val="000000"/>
          <w:sz w:val="32"/>
          <w:szCs w:val="32"/>
        </w:rPr>
        <w:t>年，城镇居民人均可支配收入较消费支出多</w:t>
      </w:r>
      <w:r w:rsidR="00222554" w:rsidRPr="00222554">
        <w:rPr>
          <w:rFonts w:ascii="Times New Roman" w:eastAsia="仿宋" w:hAnsi="仿宋" w:hint="eastAsia"/>
          <w:color w:val="000000"/>
          <w:sz w:val="32"/>
          <w:szCs w:val="32"/>
        </w:rPr>
        <w:t>18892</w:t>
      </w:r>
      <w:r w:rsidR="00222554" w:rsidRPr="00222554">
        <w:rPr>
          <w:rFonts w:ascii="Times New Roman" w:eastAsia="仿宋" w:hAnsi="仿宋" w:hint="eastAsia"/>
          <w:color w:val="000000"/>
          <w:sz w:val="32"/>
          <w:szCs w:val="32"/>
        </w:rPr>
        <w:t>元，</w:t>
      </w:r>
      <w:r w:rsidR="00222554" w:rsidRPr="00222554">
        <w:rPr>
          <w:rFonts w:ascii="Times New Roman" w:eastAsia="仿宋" w:hAnsi="仿宋" w:hint="eastAsia"/>
          <w:color w:val="000000"/>
          <w:sz w:val="32"/>
          <w:szCs w:val="32"/>
        </w:rPr>
        <w:t>B</w:t>
      </w:r>
      <w:r w:rsidR="00222554" w:rsidRPr="00222554">
        <w:rPr>
          <w:rFonts w:ascii="Times New Roman" w:eastAsia="仿宋" w:hAnsi="仿宋" w:hint="eastAsia"/>
          <w:color w:val="000000"/>
          <w:sz w:val="32"/>
          <w:szCs w:val="32"/>
        </w:rPr>
        <w:t>错误；资料没有提供</w:t>
      </w:r>
      <w:r w:rsidR="00222554" w:rsidRPr="00222554">
        <w:rPr>
          <w:rFonts w:ascii="Times New Roman" w:eastAsia="仿宋" w:hAnsi="仿宋" w:hint="eastAsia"/>
          <w:color w:val="000000"/>
          <w:sz w:val="32"/>
          <w:szCs w:val="32"/>
        </w:rPr>
        <w:t>2021</w:t>
      </w:r>
      <w:r w:rsidR="00222554" w:rsidRPr="00222554">
        <w:rPr>
          <w:rFonts w:ascii="Times New Roman" w:eastAsia="仿宋" w:hAnsi="仿宋" w:hint="eastAsia"/>
          <w:color w:val="000000"/>
          <w:sz w:val="32"/>
          <w:szCs w:val="32"/>
        </w:rPr>
        <w:t>年之前的人均消费支出情况，</w:t>
      </w:r>
      <w:r w:rsidR="00222554" w:rsidRPr="00222554">
        <w:rPr>
          <w:rFonts w:ascii="Times New Roman" w:eastAsia="仿宋" w:hAnsi="仿宋" w:hint="eastAsia"/>
          <w:color w:val="000000"/>
          <w:sz w:val="32"/>
          <w:szCs w:val="32"/>
        </w:rPr>
        <w:t>C</w:t>
      </w:r>
      <w:r w:rsidR="00222554" w:rsidRPr="00222554">
        <w:rPr>
          <w:rFonts w:ascii="Times New Roman" w:eastAsia="仿宋" w:hAnsi="仿宋" w:hint="eastAsia"/>
          <w:color w:val="000000"/>
          <w:sz w:val="32"/>
          <w:szCs w:val="32"/>
        </w:rPr>
        <w:t>错误；农村居民人均可支配收入中用于消费支出的比例约为</w:t>
      </w:r>
      <w:r w:rsidR="00222554" w:rsidRPr="00222554">
        <w:rPr>
          <w:rFonts w:ascii="Times New Roman" w:eastAsia="仿宋" w:hAnsi="仿宋" w:hint="eastAsia"/>
          <w:color w:val="000000"/>
          <w:sz w:val="32"/>
          <w:szCs w:val="32"/>
        </w:rPr>
        <w:t>84%</w:t>
      </w:r>
      <w:r w:rsidR="00222554" w:rsidRPr="00222554">
        <w:rPr>
          <w:rFonts w:ascii="Times New Roman" w:eastAsia="仿宋" w:hAnsi="仿宋" w:hint="eastAsia"/>
          <w:color w:val="000000"/>
          <w:sz w:val="32"/>
          <w:szCs w:val="32"/>
        </w:rPr>
        <w:t>，城镇居民约为</w:t>
      </w:r>
      <w:r w:rsidR="00222554" w:rsidRPr="00222554">
        <w:rPr>
          <w:rFonts w:ascii="Times New Roman" w:eastAsia="仿宋" w:hAnsi="仿宋" w:hint="eastAsia"/>
          <w:color w:val="000000"/>
          <w:sz w:val="32"/>
          <w:szCs w:val="32"/>
        </w:rPr>
        <w:t>64%</w:t>
      </w:r>
      <w:r w:rsidR="00222554" w:rsidRPr="00222554">
        <w:rPr>
          <w:rFonts w:ascii="Times New Roman" w:eastAsia="仿宋" w:hAnsi="仿宋" w:hint="eastAsia"/>
          <w:color w:val="000000"/>
          <w:sz w:val="32"/>
          <w:szCs w:val="32"/>
        </w:rPr>
        <w:t>，农村居民的比例更高，</w:t>
      </w:r>
      <w:r w:rsidR="00222554" w:rsidRPr="00222554">
        <w:rPr>
          <w:rFonts w:ascii="Times New Roman" w:eastAsia="仿宋" w:hAnsi="仿宋" w:hint="eastAsia"/>
          <w:color w:val="000000"/>
          <w:sz w:val="32"/>
          <w:szCs w:val="32"/>
        </w:rPr>
        <w:t>D</w:t>
      </w:r>
      <w:r w:rsidR="00222554" w:rsidRPr="00222554">
        <w:rPr>
          <w:rFonts w:ascii="Times New Roman" w:eastAsia="仿宋" w:hAnsi="仿宋" w:hint="eastAsia"/>
          <w:color w:val="000000"/>
          <w:sz w:val="32"/>
          <w:szCs w:val="32"/>
        </w:rPr>
        <w:t>错误。因此正确答案为</w:t>
      </w:r>
      <w:r w:rsidR="00222554" w:rsidRPr="00222554">
        <w:rPr>
          <w:rFonts w:ascii="Times New Roman" w:eastAsia="仿宋" w:hAnsi="仿宋" w:hint="eastAsia"/>
          <w:color w:val="000000"/>
          <w:sz w:val="32"/>
          <w:szCs w:val="32"/>
        </w:rPr>
        <w:t>A</w:t>
      </w:r>
      <w:r w:rsidR="00222554" w:rsidRPr="00222554">
        <w:rPr>
          <w:rFonts w:ascii="Times New Roman" w:eastAsia="仿宋" w:hAnsi="仿宋" w:hint="eastAsia"/>
          <w:color w:val="000000"/>
          <w:sz w:val="32"/>
          <w:szCs w:val="32"/>
        </w:rPr>
        <w:t>。</w:t>
      </w:r>
      <w:r w:rsidRPr="00152B8A">
        <w:rPr>
          <w:rFonts w:ascii="Times New Roman" w:eastAsia="仿宋" w:hAnsi="Times New Roman"/>
          <w:color w:val="000000"/>
          <w:sz w:val="32"/>
          <w:szCs w:val="32"/>
        </w:rPr>
        <w:t>)</w:t>
      </w:r>
    </w:p>
    <w:p w:rsidR="00F11CC4" w:rsidRPr="00152B8A" w:rsidRDefault="0040104A">
      <w:pPr>
        <w:spacing w:line="560" w:lineRule="exact"/>
        <w:ind w:firstLineChars="200" w:firstLine="640"/>
        <w:rPr>
          <w:rFonts w:ascii="Times New Roman" w:eastAsia="黑体" w:hAnsi="Times New Roman"/>
          <w:color w:val="000000"/>
          <w:sz w:val="32"/>
          <w:szCs w:val="32"/>
        </w:rPr>
      </w:pPr>
      <w:r w:rsidRPr="00152B8A">
        <w:rPr>
          <w:rFonts w:ascii="Times New Roman" w:eastAsia="黑体" w:hAnsi="黑体"/>
          <w:color w:val="000000"/>
          <w:sz w:val="32"/>
          <w:szCs w:val="32"/>
        </w:rPr>
        <w:t>三、申论大纲</w:t>
      </w:r>
    </w:p>
    <w:p w:rsidR="00F11CC4" w:rsidRPr="00152B8A" w:rsidRDefault="0040104A">
      <w:pPr>
        <w:spacing w:line="560" w:lineRule="exact"/>
        <w:ind w:firstLineChars="200" w:firstLine="640"/>
        <w:rPr>
          <w:rFonts w:ascii="Times New Roman" w:eastAsia="仿宋" w:hAnsi="Times New Roman"/>
          <w:sz w:val="32"/>
          <w:szCs w:val="32"/>
        </w:rPr>
      </w:pPr>
      <w:r w:rsidRPr="00152B8A">
        <w:rPr>
          <w:rFonts w:ascii="Times New Roman" w:eastAsia="仿宋" w:hAnsi="仿宋"/>
          <w:sz w:val="32"/>
          <w:szCs w:val="32"/>
        </w:rPr>
        <w:t>申论试卷由注意事项、给定资料和作答要求三部分组成。申论试题分为</w:t>
      </w:r>
      <w:r w:rsidR="004739C3">
        <w:rPr>
          <w:rFonts w:ascii="Times New Roman" w:eastAsia="仿宋" w:hAnsi="仿宋" w:hint="eastAsia"/>
          <w:sz w:val="32"/>
          <w:szCs w:val="32"/>
        </w:rPr>
        <w:t>省市</w:t>
      </w:r>
      <w:r w:rsidRPr="00152B8A">
        <w:rPr>
          <w:rFonts w:ascii="Times New Roman" w:eastAsia="仿宋" w:hAnsi="仿宋"/>
          <w:sz w:val="32"/>
          <w:szCs w:val="32"/>
        </w:rPr>
        <w:t>卷、</w:t>
      </w:r>
      <w:r w:rsidR="004739C3">
        <w:rPr>
          <w:rFonts w:ascii="Times New Roman" w:eastAsia="仿宋" w:hAnsi="仿宋" w:hint="eastAsia"/>
          <w:sz w:val="32"/>
          <w:szCs w:val="32"/>
        </w:rPr>
        <w:t>县乡</w:t>
      </w:r>
      <w:r w:rsidRPr="00152B8A">
        <w:rPr>
          <w:rFonts w:ascii="Times New Roman" w:eastAsia="仿宋" w:hAnsi="仿宋"/>
          <w:sz w:val="32"/>
          <w:szCs w:val="32"/>
        </w:rPr>
        <w:t>卷和行政执法卷三类。</w:t>
      </w:r>
    </w:p>
    <w:p w:rsidR="00F11CC4" w:rsidRPr="00152B8A" w:rsidRDefault="0040104A">
      <w:pPr>
        <w:spacing w:line="560" w:lineRule="exact"/>
        <w:ind w:firstLineChars="200" w:firstLine="643"/>
        <w:rPr>
          <w:rFonts w:ascii="Times New Roman" w:eastAsia="仿宋" w:hAnsi="Times New Roman"/>
          <w:sz w:val="32"/>
          <w:szCs w:val="32"/>
        </w:rPr>
      </w:pPr>
      <w:r w:rsidRPr="00152B8A">
        <w:rPr>
          <w:rFonts w:ascii="Times New Roman" w:eastAsia="仿宋" w:hAnsi="仿宋"/>
          <w:b/>
          <w:bCs/>
          <w:sz w:val="32"/>
          <w:szCs w:val="32"/>
        </w:rPr>
        <w:t>申论（</w:t>
      </w:r>
      <w:r w:rsidR="006D2BEF">
        <w:rPr>
          <w:rFonts w:ascii="Times New Roman" w:eastAsia="仿宋" w:hAnsi="仿宋" w:hint="eastAsia"/>
          <w:b/>
          <w:bCs/>
          <w:sz w:val="32"/>
          <w:szCs w:val="32"/>
        </w:rPr>
        <w:t>省市</w:t>
      </w:r>
      <w:r w:rsidRPr="00152B8A">
        <w:rPr>
          <w:rFonts w:ascii="Times New Roman" w:eastAsia="仿宋" w:hAnsi="仿宋"/>
          <w:b/>
          <w:bCs/>
          <w:sz w:val="32"/>
          <w:szCs w:val="32"/>
        </w:rPr>
        <w:t>卷）</w:t>
      </w:r>
      <w:r w:rsidRPr="00152B8A">
        <w:rPr>
          <w:rFonts w:ascii="Times New Roman" w:eastAsia="仿宋" w:hAnsi="仿宋"/>
          <w:sz w:val="32"/>
          <w:szCs w:val="32"/>
        </w:rPr>
        <w:t>主要测查报考人员的阅读理解能力、综合分</w:t>
      </w:r>
      <w:r w:rsidRPr="00152B8A">
        <w:rPr>
          <w:rFonts w:ascii="Times New Roman" w:eastAsia="仿宋" w:hAnsi="仿宋"/>
          <w:sz w:val="32"/>
          <w:szCs w:val="32"/>
        </w:rPr>
        <w:lastRenderedPageBreak/>
        <w:t>析能力、提出和解决问题能力、文字表达能力。</w:t>
      </w:r>
      <w:r w:rsidRPr="00152B8A">
        <w:rPr>
          <w:rFonts w:ascii="Times New Roman" w:eastAsia="仿宋" w:hAnsi="Times New Roman"/>
          <w:sz w:val="32"/>
          <w:szCs w:val="32"/>
        </w:rPr>
        <w:t xml:space="preserve"> </w:t>
      </w:r>
    </w:p>
    <w:p w:rsidR="00F11CC4" w:rsidRPr="00836913" w:rsidRDefault="0040104A" w:rsidP="00836913">
      <w:pPr>
        <w:spacing w:line="560" w:lineRule="exact"/>
        <w:ind w:firstLineChars="200" w:firstLine="640"/>
        <w:rPr>
          <w:rFonts w:ascii="Times New Roman" w:eastAsia="仿宋" w:hAnsi="Times New Roman"/>
          <w:sz w:val="32"/>
          <w:szCs w:val="32"/>
        </w:rPr>
      </w:pPr>
      <w:r w:rsidRPr="00836913">
        <w:rPr>
          <w:rFonts w:ascii="Times New Roman" w:eastAsia="仿宋" w:hAnsi="仿宋"/>
          <w:sz w:val="32"/>
          <w:szCs w:val="32"/>
        </w:rPr>
        <w:t>阅读理解能力</w:t>
      </w:r>
      <w:r w:rsidRPr="00836913">
        <w:rPr>
          <w:rFonts w:ascii="Times New Roman" w:eastAsia="仿宋" w:hAnsi="Times New Roman"/>
          <w:sz w:val="32"/>
          <w:szCs w:val="32"/>
        </w:rPr>
        <w:t>——</w:t>
      </w:r>
      <w:r w:rsidR="006D2BEF" w:rsidRPr="00836913">
        <w:rPr>
          <w:rFonts w:ascii="Times New Roman" w:eastAsia="仿宋" w:hAnsi="仿宋" w:hint="eastAsia"/>
          <w:sz w:val="32"/>
          <w:szCs w:val="32"/>
        </w:rPr>
        <w:t>全面把握给定资料的相关内容，准确理解给定资料的含义，准确提炼事实所包含的观点，并揭示所反映的本质问题。</w:t>
      </w:r>
    </w:p>
    <w:p w:rsidR="006D2BEF" w:rsidRPr="00836913" w:rsidRDefault="0040104A" w:rsidP="00836913">
      <w:pPr>
        <w:spacing w:line="560" w:lineRule="exact"/>
        <w:ind w:firstLineChars="200" w:firstLine="640"/>
        <w:rPr>
          <w:rFonts w:ascii="Times New Roman" w:eastAsia="仿宋" w:hAnsi="仿宋"/>
          <w:sz w:val="32"/>
          <w:szCs w:val="32"/>
        </w:rPr>
      </w:pPr>
      <w:r w:rsidRPr="00836913">
        <w:rPr>
          <w:rFonts w:ascii="Times New Roman" w:eastAsia="仿宋" w:hAnsi="仿宋"/>
          <w:sz w:val="32"/>
          <w:szCs w:val="32"/>
        </w:rPr>
        <w:t>综合分析能力</w:t>
      </w:r>
      <w:r w:rsidRPr="00836913">
        <w:rPr>
          <w:rFonts w:ascii="Times New Roman" w:eastAsia="仿宋" w:hAnsi="Times New Roman"/>
          <w:sz w:val="32"/>
          <w:szCs w:val="32"/>
        </w:rPr>
        <w:t>——</w:t>
      </w:r>
      <w:r w:rsidR="006D2BEF" w:rsidRPr="00836913">
        <w:rPr>
          <w:rFonts w:ascii="Times New Roman" w:eastAsia="仿宋" w:hAnsi="仿宋" w:hint="eastAsia"/>
          <w:sz w:val="32"/>
          <w:szCs w:val="32"/>
        </w:rPr>
        <w:t>对给定资料的全部或部分的内容、观点或问题进行分析和归纳，多角度地思考资料内容，作出合理的推断或评价。</w:t>
      </w:r>
    </w:p>
    <w:p w:rsidR="00F11CC4" w:rsidRPr="00836913" w:rsidRDefault="0040104A" w:rsidP="00836913">
      <w:pPr>
        <w:spacing w:line="560" w:lineRule="exact"/>
        <w:ind w:firstLineChars="200" w:firstLine="640"/>
        <w:rPr>
          <w:rFonts w:ascii="Times New Roman" w:eastAsia="仿宋" w:hAnsi="Times New Roman"/>
          <w:sz w:val="32"/>
          <w:szCs w:val="32"/>
        </w:rPr>
      </w:pPr>
      <w:r w:rsidRPr="00836913">
        <w:rPr>
          <w:rFonts w:ascii="Times New Roman" w:eastAsia="仿宋" w:hAnsi="仿宋"/>
          <w:sz w:val="32"/>
          <w:szCs w:val="32"/>
        </w:rPr>
        <w:t>提出和解决问题能力</w:t>
      </w:r>
      <w:r w:rsidRPr="00836913">
        <w:rPr>
          <w:rFonts w:ascii="Times New Roman" w:eastAsia="仿宋" w:hAnsi="Times New Roman"/>
          <w:sz w:val="32"/>
          <w:szCs w:val="32"/>
        </w:rPr>
        <w:t>——</w:t>
      </w:r>
      <w:r w:rsidR="006D2BEF" w:rsidRPr="00836913">
        <w:rPr>
          <w:rFonts w:ascii="Times New Roman" w:eastAsia="仿宋" w:hAnsi="仿宋" w:hint="eastAsia"/>
          <w:sz w:val="32"/>
          <w:szCs w:val="32"/>
        </w:rPr>
        <w:t>准确理解把握给定资料所反映的问题，提出解决问题的措施或办法。</w:t>
      </w:r>
      <w:r w:rsidRPr="00836913">
        <w:rPr>
          <w:rFonts w:ascii="Times New Roman" w:eastAsia="仿宋" w:hAnsi="Times New Roman"/>
          <w:sz w:val="32"/>
          <w:szCs w:val="32"/>
        </w:rPr>
        <w:t xml:space="preserve"> </w:t>
      </w:r>
    </w:p>
    <w:p w:rsidR="006D2BEF" w:rsidRPr="00836913" w:rsidRDefault="0040104A" w:rsidP="00836913">
      <w:pPr>
        <w:spacing w:line="560" w:lineRule="exact"/>
        <w:ind w:firstLineChars="200" w:firstLine="640"/>
        <w:rPr>
          <w:rFonts w:ascii="Times New Roman" w:eastAsia="仿宋" w:hAnsi="仿宋"/>
          <w:sz w:val="32"/>
          <w:szCs w:val="32"/>
        </w:rPr>
      </w:pPr>
      <w:r w:rsidRPr="00836913">
        <w:rPr>
          <w:rFonts w:ascii="Times New Roman" w:eastAsia="仿宋" w:hAnsi="仿宋"/>
          <w:sz w:val="32"/>
          <w:szCs w:val="32"/>
        </w:rPr>
        <w:t>文字表达能力</w:t>
      </w:r>
      <w:r w:rsidRPr="00836913">
        <w:rPr>
          <w:rFonts w:ascii="Times New Roman" w:eastAsia="仿宋" w:hAnsi="Times New Roman"/>
          <w:sz w:val="32"/>
          <w:szCs w:val="32"/>
        </w:rPr>
        <w:t>——</w:t>
      </w:r>
      <w:r w:rsidR="006D2BEF" w:rsidRPr="00836913">
        <w:rPr>
          <w:rFonts w:ascii="Times New Roman" w:eastAsia="仿宋" w:hAnsi="仿宋" w:hint="eastAsia"/>
          <w:sz w:val="32"/>
          <w:szCs w:val="32"/>
        </w:rPr>
        <w:t>熟练使用指定的语种，运用说明、陈述、议论等方式，准确规范、简明畅达地表述思想观点。</w:t>
      </w:r>
    </w:p>
    <w:p w:rsidR="006D2BEF" w:rsidRDefault="0040104A" w:rsidP="006D2BEF">
      <w:pPr>
        <w:spacing w:line="560" w:lineRule="exact"/>
        <w:ind w:firstLineChars="200" w:firstLine="643"/>
        <w:rPr>
          <w:rFonts w:ascii="Times New Roman" w:eastAsia="仿宋" w:hAnsi="仿宋"/>
          <w:color w:val="000000"/>
          <w:sz w:val="32"/>
          <w:szCs w:val="32"/>
        </w:rPr>
      </w:pPr>
      <w:r w:rsidRPr="00152B8A">
        <w:rPr>
          <w:rFonts w:ascii="Times New Roman" w:eastAsia="仿宋" w:hAnsi="仿宋"/>
          <w:b/>
          <w:bCs/>
          <w:sz w:val="32"/>
          <w:szCs w:val="32"/>
        </w:rPr>
        <w:t>申论（</w:t>
      </w:r>
      <w:r w:rsidR="006D2BEF">
        <w:rPr>
          <w:rFonts w:ascii="Times New Roman" w:eastAsia="仿宋" w:hAnsi="仿宋" w:hint="eastAsia"/>
          <w:b/>
          <w:bCs/>
          <w:sz w:val="32"/>
          <w:szCs w:val="32"/>
        </w:rPr>
        <w:t>县乡</w:t>
      </w:r>
      <w:r w:rsidRPr="00152B8A">
        <w:rPr>
          <w:rFonts w:ascii="Times New Roman" w:eastAsia="仿宋" w:hAnsi="仿宋"/>
          <w:b/>
          <w:bCs/>
          <w:sz w:val="32"/>
          <w:szCs w:val="32"/>
        </w:rPr>
        <w:t>卷）</w:t>
      </w:r>
      <w:r w:rsidRPr="00152B8A">
        <w:rPr>
          <w:rFonts w:ascii="Times New Roman" w:eastAsia="仿宋" w:hAnsi="仿宋"/>
          <w:sz w:val="32"/>
          <w:szCs w:val="32"/>
        </w:rPr>
        <w:t>主要测查报考人员</w:t>
      </w:r>
      <w:r w:rsidR="006D2BEF">
        <w:rPr>
          <w:rFonts w:ascii="Times New Roman" w:eastAsia="仿宋" w:hAnsi="仿宋" w:hint="eastAsia"/>
          <w:sz w:val="32"/>
          <w:szCs w:val="32"/>
        </w:rPr>
        <w:t>的</w:t>
      </w:r>
      <w:r w:rsidR="006D2BEF" w:rsidRPr="006D2BEF">
        <w:rPr>
          <w:rFonts w:ascii="Times New Roman" w:eastAsia="仿宋" w:hAnsi="仿宋" w:hint="eastAsia"/>
          <w:color w:val="000000"/>
          <w:sz w:val="32"/>
          <w:szCs w:val="32"/>
        </w:rPr>
        <w:t>阅读理解能力、贯彻执行能力、解决问题能力和文字表达能力。</w:t>
      </w:r>
    </w:p>
    <w:p w:rsidR="00461DE5" w:rsidRPr="00836913" w:rsidRDefault="0040104A" w:rsidP="00836913">
      <w:pPr>
        <w:spacing w:line="560" w:lineRule="exact"/>
        <w:ind w:firstLineChars="200" w:firstLine="640"/>
        <w:rPr>
          <w:rFonts w:ascii="Times New Roman" w:eastAsia="仿宋" w:hAnsi="仿宋"/>
          <w:sz w:val="32"/>
          <w:szCs w:val="32"/>
        </w:rPr>
      </w:pPr>
      <w:r w:rsidRPr="00836913">
        <w:rPr>
          <w:rFonts w:ascii="Times New Roman" w:eastAsia="仿宋" w:hAnsi="仿宋"/>
          <w:sz w:val="32"/>
          <w:szCs w:val="32"/>
        </w:rPr>
        <w:t>阅读理解能力</w:t>
      </w:r>
      <w:r w:rsidRPr="00836913">
        <w:rPr>
          <w:rFonts w:ascii="Times New Roman" w:eastAsia="仿宋" w:hAnsi="Times New Roman"/>
          <w:sz w:val="32"/>
          <w:szCs w:val="32"/>
        </w:rPr>
        <w:t>——</w:t>
      </w:r>
      <w:r w:rsidR="00461DE5" w:rsidRPr="00836913">
        <w:rPr>
          <w:rFonts w:ascii="Times New Roman" w:eastAsia="仿宋" w:hAnsi="仿宋" w:hint="eastAsia"/>
          <w:sz w:val="32"/>
          <w:szCs w:val="32"/>
        </w:rPr>
        <w:t>能够理解给定资料的主要内容，把握给定资料各部分之间的关系，对给定资料所涉及的观点、事实作出恰当的解释。</w:t>
      </w:r>
    </w:p>
    <w:p w:rsidR="00461DE5" w:rsidRPr="00836913" w:rsidRDefault="0040104A" w:rsidP="00836913">
      <w:pPr>
        <w:spacing w:line="560" w:lineRule="exact"/>
        <w:ind w:firstLineChars="200" w:firstLine="640"/>
        <w:rPr>
          <w:rFonts w:ascii="Times New Roman" w:eastAsia="仿宋" w:hAnsi="仿宋"/>
          <w:sz w:val="32"/>
          <w:szCs w:val="32"/>
        </w:rPr>
      </w:pPr>
      <w:r w:rsidRPr="00836913">
        <w:rPr>
          <w:rFonts w:ascii="Times New Roman" w:eastAsia="仿宋" w:hAnsi="仿宋"/>
          <w:sz w:val="32"/>
          <w:szCs w:val="32"/>
        </w:rPr>
        <w:t>贯彻执行能力</w:t>
      </w:r>
      <w:r w:rsidRPr="00836913">
        <w:rPr>
          <w:rFonts w:ascii="Times New Roman" w:eastAsia="仿宋" w:hAnsi="Times New Roman"/>
          <w:sz w:val="32"/>
          <w:szCs w:val="32"/>
        </w:rPr>
        <w:t>——</w:t>
      </w:r>
      <w:r w:rsidR="00461DE5" w:rsidRPr="00836913">
        <w:rPr>
          <w:rFonts w:ascii="Times New Roman" w:eastAsia="仿宋" w:hAnsi="仿宋" w:hint="eastAsia"/>
          <w:sz w:val="32"/>
          <w:szCs w:val="32"/>
        </w:rPr>
        <w:t>能够准确理解工作目标和组织意图，遵循依法行政的原则，根据客观实际情况，及时有效地完成任务。</w:t>
      </w:r>
    </w:p>
    <w:p w:rsidR="00461DE5" w:rsidRPr="00836913" w:rsidRDefault="00461DE5" w:rsidP="00836913">
      <w:pPr>
        <w:spacing w:line="560" w:lineRule="exact"/>
        <w:ind w:firstLineChars="200" w:firstLine="640"/>
        <w:rPr>
          <w:rFonts w:ascii="Times New Roman" w:eastAsia="仿宋" w:hAnsi="仿宋"/>
          <w:sz w:val="32"/>
          <w:szCs w:val="32"/>
        </w:rPr>
      </w:pPr>
      <w:r w:rsidRPr="00836913">
        <w:rPr>
          <w:rFonts w:ascii="Times New Roman" w:eastAsia="仿宋" w:hAnsi="仿宋" w:hint="eastAsia"/>
          <w:color w:val="000000"/>
          <w:sz w:val="32"/>
          <w:szCs w:val="32"/>
        </w:rPr>
        <w:t>解决问题能力</w:t>
      </w:r>
      <w:r w:rsidR="0040104A" w:rsidRPr="00836913">
        <w:rPr>
          <w:rFonts w:ascii="Times New Roman" w:eastAsia="仿宋" w:hAnsi="Times New Roman"/>
          <w:sz w:val="32"/>
          <w:szCs w:val="32"/>
        </w:rPr>
        <w:t>——</w:t>
      </w:r>
      <w:r w:rsidRPr="00836913">
        <w:rPr>
          <w:rFonts w:ascii="Times New Roman" w:eastAsia="仿宋" w:hAnsi="仿宋" w:hint="eastAsia"/>
          <w:sz w:val="32"/>
          <w:szCs w:val="32"/>
        </w:rPr>
        <w:t>对给定资料所反映的问题进行分析，并提出解决的措施或办法。</w:t>
      </w:r>
    </w:p>
    <w:p w:rsidR="00461DE5" w:rsidRPr="00836913" w:rsidRDefault="0040104A" w:rsidP="00836913">
      <w:pPr>
        <w:spacing w:line="560" w:lineRule="exact"/>
        <w:ind w:firstLineChars="200" w:firstLine="640"/>
        <w:rPr>
          <w:rFonts w:ascii="Times New Roman" w:eastAsia="仿宋" w:hAnsi="仿宋"/>
          <w:sz w:val="32"/>
          <w:szCs w:val="32"/>
        </w:rPr>
      </w:pPr>
      <w:r w:rsidRPr="00836913">
        <w:rPr>
          <w:rFonts w:ascii="Times New Roman" w:eastAsia="仿宋" w:hAnsi="仿宋"/>
          <w:sz w:val="32"/>
          <w:szCs w:val="32"/>
        </w:rPr>
        <w:t>文字表达能力</w:t>
      </w:r>
      <w:r w:rsidRPr="00836913">
        <w:rPr>
          <w:rFonts w:ascii="Times New Roman" w:eastAsia="仿宋" w:hAnsi="Times New Roman"/>
          <w:sz w:val="32"/>
          <w:szCs w:val="32"/>
        </w:rPr>
        <w:t>——</w:t>
      </w:r>
      <w:r w:rsidR="00461DE5" w:rsidRPr="00836913">
        <w:rPr>
          <w:rFonts w:ascii="Times New Roman" w:eastAsia="仿宋" w:hAnsi="仿宋" w:hint="eastAsia"/>
          <w:sz w:val="32"/>
          <w:szCs w:val="32"/>
        </w:rPr>
        <w:t>熟练使用指定的语种，对事件、观点进行准确合理的说明、陈述或阐释。</w:t>
      </w:r>
    </w:p>
    <w:p w:rsidR="00F11CC4" w:rsidRPr="00152B8A" w:rsidRDefault="0040104A" w:rsidP="00461DE5">
      <w:pPr>
        <w:spacing w:line="560" w:lineRule="exact"/>
        <w:ind w:firstLineChars="200" w:firstLine="643"/>
        <w:rPr>
          <w:rFonts w:ascii="Times New Roman" w:eastAsia="仿宋" w:hAnsi="Times New Roman"/>
          <w:sz w:val="32"/>
          <w:szCs w:val="32"/>
        </w:rPr>
      </w:pPr>
      <w:r w:rsidRPr="00152B8A">
        <w:rPr>
          <w:rFonts w:ascii="Times New Roman" w:eastAsia="仿宋" w:hAnsi="仿宋"/>
          <w:b/>
          <w:bCs/>
          <w:sz w:val="32"/>
          <w:szCs w:val="32"/>
        </w:rPr>
        <w:lastRenderedPageBreak/>
        <w:t>申论（行政执法卷）</w:t>
      </w:r>
      <w:r w:rsidRPr="00152B8A">
        <w:rPr>
          <w:rFonts w:ascii="Times New Roman" w:eastAsia="仿宋" w:hAnsi="仿宋"/>
          <w:sz w:val="32"/>
          <w:szCs w:val="32"/>
        </w:rPr>
        <w:t>主要测查报考人员的阅读理解能力、依法办事能力、公共服务能力和文字表达能力。</w:t>
      </w:r>
    </w:p>
    <w:p w:rsidR="00F11CC4" w:rsidRPr="00836913" w:rsidRDefault="0040104A" w:rsidP="00836913">
      <w:pPr>
        <w:spacing w:line="560" w:lineRule="exact"/>
        <w:ind w:firstLineChars="200" w:firstLine="640"/>
        <w:rPr>
          <w:rFonts w:ascii="Times New Roman" w:eastAsia="仿宋" w:hAnsi="Times New Roman"/>
          <w:sz w:val="32"/>
          <w:szCs w:val="32"/>
        </w:rPr>
      </w:pPr>
      <w:r w:rsidRPr="00836913">
        <w:rPr>
          <w:rFonts w:ascii="Times New Roman" w:eastAsia="仿宋" w:hAnsi="仿宋"/>
          <w:sz w:val="32"/>
          <w:szCs w:val="32"/>
        </w:rPr>
        <w:t>阅读理解能力</w:t>
      </w:r>
      <w:r w:rsidRPr="00836913">
        <w:rPr>
          <w:rFonts w:ascii="Times New Roman" w:eastAsia="仿宋" w:hAnsi="Times New Roman"/>
          <w:sz w:val="32"/>
          <w:szCs w:val="32"/>
        </w:rPr>
        <w:t>——</w:t>
      </w:r>
      <w:r w:rsidRPr="00836913">
        <w:rPr>
          <w:rFonts w:ascii="Times New Roman" w:eastAsia="仿宋" w:hAnsi="仿宋"/>
          <w:sz w:val="32"/>
          <w:szCs w:val="32"/>
        </w:rPr>
        <w:t>准确理解归纳给定资料的主要内容，对所涉及的观点和事实进行恰当的解释，并作出合理的推断。</w:t>
      </w:r>
    </w:p>
    <w:p w:rsidR="00F11CC4" w:rsidRPr="00836913" w:rsidRDefault="0040104A" w:rsidP="00836913">
      <w:pPr>
        <w:spacing w:line="560" w:lineRule="exact"/>
        <w:ind w:firstLineChars="200" w:firstLine="640"/>
        <w:rPr>
          <w:rFonts w:ascii="Times New Roman" w:eastAsia="仿宋" w:hAnsi="Times New Roman"/>
          <w:sz w:val="32"/>
          <w:szCs w:val="32"/>
        </w:rPr>
      </w:pPr>
      <w:r w:rsidRPr="00836913">
        <w:rPr>
          <w:rFonts w:ascii="Times New Roman" w:eastAsia="仿宋" w:hAnsi="仿宋"/>
          <w:sz w:val="32"/>
          <w:szCs w:val="32"/>
        </w:rPr>
        <w:t>依法办事能力</w:t>
      </w:r>
      <w:r w:rsidRPr="00836913">
        <w:rPr>
          <w:rFonts w:ascii="Times New Roman" w:eastAsia="仿宋" w:hAnsi="Times New Roman"/>
          <w:sz w:val="32"/>
          <w:szCs w:val="32"/>
        </w:rPr>
        <w:t>——</w:t>
      </w:r>
      <w:r w:rsidR="00C33FE4" w:rsidRPr="00836913">
        <w:rPr>
          <w:rFonts w:ascii="Times New Roman" w:eastAsia="仿宋" w:hAnsi="仿宋" w:hint="eastAsia"/>
          <w:sz w:val="32"/>
          <w:szCs w:val="32"/>
        </w:rPr>
        <w:t>遵循依法行政的原则，综合运用恰当有效的方法完成任务、解决问题、实现目标。</w:t>
      </w:r>
    </w:p>
    <w:p w:rsidR="00F11CC4" w:rsidRPr="00836913" w:rsidRDefault="0040104A" w:rsidP="00836913">
      <w:pPr>
        <w:spacing w:line="560" w:lineRule="exact"/>
        <w:ind w:firstLineChars="200" w:firstLine="640"/>
        <w:rPr>
          <w:rFonts w:ascii="Times New Roman" w:eastAsia="仿宋" w:hAnsi="Times New Roman"/>
          <w:sz w:val="32"/>
          <w:szCs w:val="32"/>
        </w:rPr>
      </w:pPr>
      <w:r w:rsidRPr="00836913">
        <w:rPr>
          <w:rFonts w:ascii="Times New Roman" w:eastAsia="仿宋" w:hAnsi="仿宋"/>
          <w:sz w:val="32"/>
          <w:szCs w:val="32"/>
        </w:rPr>
        <w:t>公共服务能力</w:t>
      </w:r>
      <w:r w:rsidRPr="00836913">
        <w:rPr>
          <w:rFonts w:ascii="Times New Roman" w:eastAsia="仿宋" w:hAnsi="Times New Roman"/>
          <w:sz w:val="32"/>
          <w:szCs w:val="32"/>
        </w:rPr>
        <w:t>——</w:t>
      </w:r>
      <w:r w:rsidRPr="00836913">
        <w:rPr>
          <w:rFonts w:ascii="Times New Roman" w:eastAsia="仿宋" w:hAnsi="仿宋"/>
          <w:sz w:val="32"/>
          <w:szCs w:val="32"/>
        </w:rPr>
        <w:t>能够全面准确了解公众需求和愿望，灵活运用各种措施和办法为公众提供优质、高效、便捷的服务。</w:t>
      </w:r>
    </w:p>
    <w:p w:rsidR="00F11CC4" w:rsidRPr="00836913" w:rsidRDefault="0040104A" w:rsidP="00836913">
      <w:pPr>
        <w:spacing w:line="560" w:lineRule="exact"/>
        <w:ind w:firstLineChars="200" w:firstLine="640"/>
        <w:rPr>
          <w:rFonts w:ascii="Times New Roman" w:eastAsia="黑体" w:hAnsi="Times New Roman"/>
          <w:color w:val="000000"/>
          <w:sz w:val="32"/>
          <w:szCs w:val="32"/>
        </w:rPr>
      </w:pPr>
      <w:r w:rsidRPr="00836913">
        <w:rPr>
          <w:rFonts w:ascii="Times New Roman" w:eastAsia="仿宋" w:hAnsi="仿宋"/>
          <w:sz w:val="32"/>
          <w:szCs w:val="32"/>
        </w:rPr>
        <w:t>文字表达能力</w:t>
      </w:r>
      <w:r w:rsidRPr="00836913">
        <w:rPr>
          <w:rFonts w:ascii="Times New Roman" w:eastAsia="仿宋" w:hAnsi="Times New Roman"/>
          <w:sz w:val="32"/>
          <w:szCs w:val="32"/>
        </w:rPr>
        <w:t>——</w:t>
      </w:r>
      <w:r w:rsidRPr="00836913">
        <w:rPr>
          <w:rFonts w:ascii="Times New Roman" w:eastAsia="仿宋" w:hAnsi="仿宋"/>
          <w:sz w:val="32"/>
          <w:szCs w:val="32"/>
        </w:rPr>
        <w:t>熟练使用指定的语种，对事件、观点进行准确合理的说明、陈述或阐释。</w:t>
      </w:r>
    </w:p>
    <w:p w:rsidR="00F11CC4" w:rsidRPr="00152B8A" w:rsidRDefault="0040104A">
      <w:pPr>
        <w:spacing w:line="600" w:lineRule="exact"/>
        <w:ind w:firstLineChars="200" w:firstLine="640"/>
        <w:rPr>
          <w:rFonts w:ascii="Times New Roman" w:eastAsia="黑体" w:hAnsi="Times New Roman"/>
          <w:color w:val="000000"/>
          <w:sz w:val="32"/>
          <w:szCs w:val="32"/>
        </w:rPr>
      </w:pPr>
      <w:r w:rsidRPr="00152B8A">
        <w:rPr>
          <w:rFonts w:ascii="Times New Roman" w:eastAsia="黑体" w:hAnsi="黑体"/>
          <w:color w:val="000000"/>
          <w:sz w:val="32"/>
          <w:szCs w:val="32"/>
        </w:rPr>
        <w:t>四、作答要求</w:t>
      </w:r>
    </w:p>
    <w:p w:rsidR="00F11CC4" w:rsidRPr="00152B8A" w:rsidRDefault="0040104A">
      <w:pPr>
        <w:spacing w:line="600" w:lineRule="exact"/>
        <w:ind w:firstLineChars="200" w:firstLine="643"/>
        <w:rPr>
          <w:rFonts w:ascii="Times New Roman" w:eastAsia="仿宋" w:hAnsi="Times New Roman"/>
          <w:b/>
          <w:bCs/>
          <w:color w:val="000000"/>
          <w:sz w:val="32"/>
          <w:szCs w:val="32"/>
        </w:rPr>
      </w:pPr>
      <w:r w:rsidRPr="00152B8A">
        <w:rPr>
          <w:rFonts w:ascii="Times New Roman" w:eastAsia="仿宋" w:hAnsi="仿宋"/>
          <w:b/>
          <w:bCs/>
          <w:color w:val="000000"/>
          <w:sz w:val="32"/>
          <w:szCs w:val="32"/>
        </w:rPr>
        <w:t>（一）行政职业能力测验</w:t>
      </w:r>
      <w:r w:rsidRPr="00152B8A">
        <w:rPr>
          <w:rFonts w:ascii="Times New Roman" w:eastAsia="仿宋" w:hAnsi="Times New Roman"/>
          <w:b/>
          <w:bCs/>
          <w:color w:val="000000"/>
          <w:sz w:val="32"/>
          <w:szCs w:val="32"/>
        </w:rPr>
        <w:t xml:space="preserve"> </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报考人员务必携带的考试文具包括黑色字迹的钢笔或签字笔、</w:t>
      </w:r>
      <w:r w:rsidRPr="00152B8A">
        <w:rPr>
          <w:rFonts w:ascii="Times New Roman" w:eastAsia="仿宋" w:hAnsi="Times New Roman"/>
          <w:color w:val="000000"/>
          <w:sz w:val="32"/>
          <w:szCs w:val="32"/>
        </w:rPr>
        <w:t>2B</w:t>
      </w:r>
      <w:r w:rsidRPr="00152B8A">
        <w:rPr>
          <w:rFonts w:ascii="Times New Roman" w:eastAsia="仿宋" w:hAnsi="仿宋"/>
          <w:color w:val="000000"/>
          <w:sz w:val="32"/>
          <w:szCs w:val="32"/>
        </w:rPr>
        <w:t>铅笔和橡皮。报考人员必须用</w:t>
      </w:r>
      <w:r w:rsidRPr="00152B8A">
        <w:rPr>
          <w:rFonts w:ascii="Times New Roman" w:eastAsia="仿宋" w:hAnsi="Times New Roman"/>
          <w:color w:val="000000"/>
          <w:sz w:val="32"/>
          <w:szCs w:val="32"/>
        </w:rPr>
        <w:t>2B</w:t>
      </w:r>
      <w:r w:rsidRPr="00152B8A">
        <w:rPr>
          <w:rFonts w:ascii="Times New Roman" w:eastAsia="仿宋" w:hAnsi="仿宋"/>
          <w:color w:val="000000"/>
          <w:sz w:val="32"/>
          <w:szCs w:val="32"/>
        </w:rPr>
        <w:t>铅笔在指定位置上填涂准考证号，并在答题卡上作答。在试题本或其他位置作答一律无效。</w:t>
      </w:r>
      <w:r w:rsidRPr="00152B8A">
        <w:rPr>
          <w:rFonts w:ascii="Times New Roman" w:eastAsia="仿宋" w:hAnsi="Times New Roman"/>
          <w:color w:val="000000"/>
          <w:sz w:val="32"/>
          <w:szCs w:val="32"/>
        </w:rPr>
        <w:t xml:space="preserve"> </w:t>
      </w:r>
    </w:p>
    <w:p w:rsidR="00F11CC4" w:rsidRPr="00152B8A" w:rsidRDefault="0040104A">
      <w:pPr>
        <w:spacing w:line="600" w:lineRule="exact"/>
        <w:ind w:firstLineChars="200" w:firstLine="643"/>
        <w:rPr>
          <w:rFonts w:ascii="Times New Roman" w:eastAsia="仿宋" w:hAnsi="Times New Roman"/>
          <w:b/>
          <w:bCs/>
          <w:color w:val="000000"/>
          <w:sz w:val="32"/>
          <w:szCs w:val="32"/>
        </w:rPr>
      </w:pPr>
      <w:r w:rsidRPr="00152B8A">
        <w:rPr>
          <w:rFonts w:ascii="Times New Roman" w:eastAsia="仿宋" w:hAnsi="仿宋"/>
          <w:b/>
          <w:bCs/>
          <w:color w:val="000000"/>
          <w:sz w:val="32"/>
          <w:szCs w:val="32"/>
        </w:rPr>
        <w:t>（二）申论</w:t>
      </w:r>
      <w:r w:rsidRPr="00152B8A">
        <w:rPr>
          <w:rFonts w:ascii="Times New Roman" w:eastAsia="仿宋" w:hAnsi="Times New Roman"/>
          <w:b/>
          <w:bCs/>
          <w:color w:val="000000"/>
          <w:sz w:val="32"/>
          <w:szCs w:val="32"/>
        </w:rPr>
        <w:t xml:space="preserve"> </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报考人员务必携带的考试文具包括黑色字迹的钢笔或签字笔、</w:t>
      </w:r>
      <w:r w:rsidRPr="00152B8A">
        <w:rPr>
          <w:rFonts w:ascii="Times New Roman" w:eastAsia="仿宋" w:hAnsi="Times New Roman"/>
          <w:color w:val="000000"/>
          <w:sz w:val="32"/>
          <w:szCs w:val="32"/>
        </w:rPr>
        <w:t>2B</w:t>
      </w:r>
      <w:r w:rsidRPr="00152B8A">
        <w:rPr>
          <w:rFonts w:ascii="Times New Roman" w:eastAsia="仿宋" w:hAnsi="仿宋"/>
          <w:color w:val="000000"/>
          <w:sz w:val="32"/>
          <w:szCs w:val="32"/>
        </w:rPr>
        <w:t>铅笔和橡皮。报考人员必须用</w:t>
      </w:r>
      <w:r w:rsidRPr="00152B8A">
        <w:rPr>
          <w:rFonts w:ascii="Times New Roman" w:eastAsia="仿宋" w:hAnsi="Times New Roman"/>
          <w:color w:val="000000"/>
          <w:sz w:val="32"/>
          <w:szCs w:val="32"/>
        </w:rPr>
        <w:t>2B</w:t>
      </w:r>
      <w:r w:rsidRPr="00152B8A">
        <w:rPr>
          <w:rFonts w:ascii="Times New Roman" w:eastAsia="仿宋" w:hAnsi="仿宋"/>
          <w:color w:val="000000"/>
          <w:sz w:val="32"/>
          <w:szCs w:val="32"/>
        </w:rPr>
        <w:t>铅笔在指定位置上填涂准考证号，用钢笔或签字笔在答题卡指定位置上作答。在非指定位置作答或用铅笔作答一律无效。</w:t>
      </w:r>
    </w:p>
    <w:p w:rsidR="00F11CC4" w:rsidRPr="00152B8A" w:rsidRDefault="00F11CC4">
      <w:pPr>
        <w:rPr>
          <w:rFonts w:ascii="Times New Roman" w:hAnsi="Times New Roman"/>
        </w:rPr>
      </w:pPr>
    </w:p>
    <w:p w:rsidR="00F11CC4" w:rsidRPr="00152B8A" w:rsidRDefault="00F11CC4">
      <w:pPr>
        <w:spacing w:line="600" w:lineRule="exact"/>
        <w:jc w:val="center"/>
        <w:rPr>
          <w:rFonts w:ascii="Times New Roman" w:eastAsia="方正小标宋简体" w:hAnsi="Times New Roman"/>
          <w:color w:val="000000"/>
          <w:sz w:val="44"/>
          <w:szCs w:val="44"/>
        </w:rPr>
      </w:pPr>
    </w:p>
    <w:p w:rsidR="00F11CC4" w:rsidRPr="00152B8A" w:rsidRDefault="0040104A">
      <w:pPr>
        <w:spacing w:line="600" w:lineRule="exact"/>
        <w:jc w:val="center"/>
        <w:rPr>
          <w:rFonts w:ascii="Times New Roman" w:eastAsia="黑体" w:hAnsi="Times New Roman"/>
          <w:color w:val="000000"/>
          <w:sz w:val="36"/>
          <w:szCs w:val="36"/>
        </w:rPr>
      </w:pPr>
      <w:r w:rsidRPr="00152B8A">
        <w:rPr>
          <w:rFonts w:ascii="Times New Roman" w:eastAsia="黑体" w:hAnsi="黑体"/>
          <w:color w:val="000000"/>
          <w:sz w:val="36"/>
          <w:szCs w:val="36"/>
        </w:rPr>
        <w:t>第二部分</w:t>
      </w:r>
      <w:r w:rsidRPr="00152B8A">
        <w:rPr>
          <w:rFonts w:ascii="Times New Roman" w:eastAsia="黑体" w:hAnsi="Times New Roman"/>
          <w:color w:val="000000"/>
          <w:sz w:val="36"/>
          <w:szCs w:val="36"/>
        </w:rPr>
        <w:t xml:space="preserve">  </w:t>
      </w:r>
      <w:r w:rsidRPr="00152B8A">
        <w:rPr>
          <w:rFonts w:ascii="Times New Roman" w:eastAsia="黑体" w:hAnsi="黑体"/>
          <w:color w:val="000000"/>
          <w:spacing w:val="-12"/>
          <w:sz w:val="36"/>
          <w:szCs w:val="36"/>
        </w:rPr>
        <w:t>招警专业科目</w:t>
      </w:r>
    </w:p>
    <w:p w:rsidR="00F11CC4" w:rsidRPr="00152B8A" w:rsidRDefault="00F11CC4">
      <w:pPr>
        <w:rPr>
          <w:rFonts w:ascii="Times New Roman" w:hAnsi="Times New Roman"/>
          <w:color w:val="000000"/>
          <w:szCs w:val="32"/>
        </w:rPr>
      </w:pP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为便于报考者充分了解</w:t>
      </w:r>
      <w:r w:rsidRPr="00C24DD2">
        <w:rPr>
          <w:rFonts w:ascii="Times New Roman" w:eastAsia="仿宋_GB2312" w:hAnsi="Times New Roman"/>
          <w:color w:val="000000"/>
          <w:sz w:val="32"/>
          <w:szCs w:val="32"/>
        </w:rPr>
        <w:t>202</w:t>
      </w:r>
      <w:r w:rsidR="008D6EBE">
        <w:rPr>
          <w:rFonts w:ascii="Times New Roman" w:eastAsia="仿宋_GB2312" w:hAnsi="Times New Roman" w:hint="eastAsia"/>
          <w:color w:val="000000"/>
          <w:sz w:val="32"/>
          <w:szCs w:val="32"/>
        </w:rPr>
        <w:t>4</w:t>
      </w:r>
      <w:r w:rsidRPr="00C24DD2">
        <w:rPr>
          <w:rFonts w:ascii="Times New Roman" w:eastAsia="仿宋_GB2312" w:hAnsi="Times New Roman"/>
          <w:color w:val="000000"/>
          <w:sz w:val="32"/>
          <w:szCs w:val="32"/>
        </w:rPr>
        <w:t>年度公安机关面向社会招录人民警察专业科目笔试，特制定本大纲。</w:t>
      </w:r>
    </w:p>
    <w:p w:rsidR="00F11CC4" w:rsidRPr="00C24DD2" w:rsidRDefault="0040104A" w:rsidP="00C24DD2">
      <w:pPr>
        <w:spacing w:line="560" w:lineRule="exact"/>
        <w:ind w:firstLineChars="200" w:firstLine="640"/>
        <w:rPr>
          <w:rFonts w:ascii="Times New Roman" w:eastAsia="黑体" w:hAnsi="Times New Roman"/>
          <w:color w:val="000000"/>
          <w:sz w:val="32"/>
          <w:szCs w:val="32"/>
        </w:rPr>
      </w:pPr>
      <w:r w:rsidRPr="00C24DD2">
        <w:rPr>
          <w:rFonts w:ascii="Times New Roman" w:eastAsia="黑体" w:hAnsi="黑体"/>
          <w:color w:val="000000"/>
          <w:sz w:val="32"/>
          <w:szCs w:val="32"/>
        </w:rPr>
        <w:t>一、考试方式</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202</w:t>
      </w:r>
      <w:r w:rsidR="008D6EBE">
        <w:rPr>
          <w:rFonts w:ascii="Times New Roman" w:eastAsia="仿宋_GB2312" w:hAnsi="Times New Roman" w:hint="eastAsia"/>
          <w:color w:val="000000"/>
          <w:sz w:val="32"/>
          <w:szCs w:val="32"/>
        </w:rPr>
        <w:t>4</w:t>
      </w:r>
      <w:r w:rsidRPr="00C24DD2">
        <w:rPr>
          <w:rFonts w:ascii="Times New Roman" w:eastAsia="仿宋_GB2312" w:hAnsi="Times New Roman"/>
          <w:color w:val="000000"/>
          <w:sz w:val="32"/>
          <w:szCs w:val="32"/>
        </w:rPr>
        <w:t>年度公安机关面向社会招录人民警察专业科目笔试采用闭卷考试方式，全部为客观性试题，考试时限</w:t>
      </w:r>
      <w:r w:rsidRPr="00C24DD2">
        <w:rPr>
          <w:rFonts w:ascii="Times New Roman" w:eastAsia="仿宋_GB2312" w:hAnsi="Times New Roman"/>
          <w:color w:val="000000"/>
          <w:sz w:val="32"/>
          <w:szCs w:val="32"/>
        </w:rPr>
        <w:t>120</w:t>
      </w:r>
      <w:r w:rsidRPr="00C24DD2">
        <w:rPr>
          <w:rFonts w:ascii="Times New Roman" w:eastAsia="仿宋_GB2312" w:hAnsi="Times New Roman"/>
          <w:color w:val="000000"/>
          <w:sz w:val="32"/>
          <w:szCs w:val="32"/>
        </w:rPr>
        <w:t>分钟，满分</w:t>
      </w:r>
      <w:r w:rsidRPr="00C24DD2">
        <w:rPr>
          <w:rFonts w:ascii="Times New Roman" w:eastAsia="仿宋_GB2312" w:hAnsi="Times New Roman"/>
          <w:color w:val="000000"/>
          <w:sz w:val="32"/>
          <w:szCs w:val="32"/>
        </w:rPr>
        <w:t>100</w:t>
      </w:r>
      <w:r w:rsidRPr="00C24DD2">
        <w:rPr>
          <w:rFonts w:ascii="Times New Roman" w:eastAsia="仿宋_GB2312" w:hAnsi="Times New Roman"/>
          <w:color w:val="000000"/>
          <w:sz w:val="32"/>
          <w:szCs w:val="32"/>
        </w:rPr>
        <w:t>分。</w:t>
      </w:r>
    </w:p>
    <w:p w:rsidR="00F11CC4" w:rsidRPr="00C24DD2" w:rsidRDefault="0040104A" w:rsidP="00C24DD2">
      <w:pPr>
        <w:spacing w:line="560" w:lineRule="exact"/>
        <w:ind w:firstLineChars="200" w:firstLine="640"/>
        <w:rPr>
          <w:rFonts w:ascii="Times New Roman" w:eastAsia="黑体" w:hAnsi="Times New Roman"/>
          <w:color w:val="000000"/>
          <w:sz w:val="32"/>
          <w:szCs w:val="32"/>
        </w:rPr>
      </w:pPr>
      <w:r w:rsidRPr="00C24DD2">
        <w:rPr>
          <w:rFonts w:ascii="Times New Roman" w:eastAsia="黑体" w:hAnsi="黑体"/>
          <w:color w:val="000000"/>
          <w:sz w:val="32"/>
          <w:szCs w:val="32"/>
        </w:rPr>
        <w:t>二、作答要求</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报考者务必携带的考试文具包括黑色字迹的钢笔或签字笔、</w:t>
      </w:r>
      <w:r w:rsidRPr="00C24DD2">
        <w:rPr>
          <w:rFonts w:ascii="Times New Roman" w:eastAsia="仿宋_GB2312" w:hAnsi="Times New Roman"/>
          <w:color w:val="000000"/>
          <w:sz w:val="32"/>
          <w:szCs w:val="32"/>
        </w:rPr>
        <w:t>2B</w:t>
      </w:r>
      <w:r w:rsidRPr="00C24DD2">
        <w:rPr>
          <w:rFonts w:ascii="Times New Roman" w:eastAsia="仿宋_GB2312" w:hAnsi="Times New Roman"/>
          <w:color w:val="000000"/>
          <w:sz w:val="32"/>
          <w:szCs w:val="32"/>
        </w:rPr>
        <w:t>铅笔和橡皮。报考者必须用</w:t>
      </w:r>
      <w:r w:rsidRPr="00C24DD2">
        <w:rPr>
          <w:rFonts w:ascii="Times New Roman" w:eastAsia="仿宋_GB2312" w:hAnsi="Times New Roman"/>
          <w:color w:val="000000"/>
          <w:sz w:val="32"/>
          <w:szCs w:val="32"/>
        </w:rPr>
        <w:t>2B</w:t>
      </w:r>
      <w:r w:rsidRPr="00C24DD2">
        <w:rPr>
          <w:rFonts w:ascii="Times New Roman" w:eastAsia="仿宋_GB2312" w:hAnsi="Times New Roman"/>
          <w:color w:val="000000"/>
          <w:sz w:val="32"/>
          <w:szCs w:val="32"/>
        </w:rPr>
        <w:t>铅笔在指定位置上填涂准考证号，并在答题卡上作答。在试题本或其他位置作答一律无效。</w:t>
      </w:r>
    </w:p>
    <w:p w:rsidR="00F11CC4" w:rsidRPr="00C24DD2" w:rsidRDefault="0040104A" w:rsidP="00C24DD2">
      <w:pPr>
        <w:spacing w:line="560" w:lineRule="exact"/>
        <w:ind w:firstLineChars="200" w:firstLine="640"/>
        <w:rPr>
          <w:rFonts w:ascii="Times New Roman" w:eastAsia="黑体" w:hAnsi="Times New Roman"/>
          <w:color w:val="000000"/>
          <w:sz w:val="32"/>
          <w:szCs w:val="32"/>
        </w:rPr>
      </w:pPr>
      <w:r w:rsidRPr="00C24DD2">
        <w:rPr>
          <w:rFonts w:ascii="Times New Roman" w:eastAsia="黑体" w:hAnsi="黑体"/>
          <w:color w:val="000000"/>
          <w:sz w:val="32"/>
          <w:szCs w:val="32"/>
        </w:rPr>
        <w:t>三、考试内容</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公安机关面向社会招录人民警察专业科目笔试，主要测查报考者报考公安机关人民警察职位应当具备的基本素质与能力，包括职业素养、基础知识、基本能力三个方面。</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楷体_GB2312" w:hAnsi="Times New Roman"/>
          <w:color w:val="000000"/>
          <w:sz w:val="32"/>
          <w:szCs w:val="32"/>
        </w:rPr>
        <w:t>（一）职业素养</w:t>
      </w:r>
      <w:r w:rsidRPr="00C24DD2">
        <w:rPr>
          <w:rFonts w:ascii="Times New Roman" w:eastAsia="仿宋_GB2312" w:hAnsi="Times New Roman"/>
          <w:color w:val="000000"/>
          <w:sz w:val="32"/>
          <w:szCs w:val="32"/>
        </w:rPr>
        <w:t>。主要测查报考者的政治素质、对人民警察职业道德和职业纪律的认知水平。</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 xml:space="preserve">1. </w:t>
      </w:r>
      <w:r w:rsidRPr="00C24DD2">
        <w:rPr>
          <w:rFonts w:ascii="Times New Roman" w:eastAsia="仿宋_GB2312" w:hAnsi="Times New Roman"/>
          <w:color w:val="000000"/>
          <w:sz w:val="32"/>
          <w:szCs w:val="32"/>
        </w:rPr>
        <w:t>政治素质</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）政治立场与忠诚度</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）政治敏锐性与鉴别力</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 xml:space="preserve">2. </w:t>
      </w:r>
      <w:r w:rsidRPr="00C24DD2">
        <w:rPr>
          <w:rFonts w:ascii="Times New Roman" w:eastAsia="仿宋_GB2312" w:hAnsi="Times New Roman"/>
          <w:color w:val="000000"/>
          <w:sz w:val="32"/>
          <w:szCs w:val="32"/>
        </w:rPr>
        <w:t>职业道德和纪律要求</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lastRenderedPageBreak/>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）人民警察核心价值观</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）人民警察职业道德</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）人民警察职业纪律</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楷体_GB2312" w:hAnsi="Times New Roman"/>
          <w:color w:val="000000"/>
          <w:sz w:val="32"/>
          <w:szCs w:val="32"/>
        </w:rPr>
        <w:t>（二）基础知识</w:t>
      </w:r>
      <w:r w:rsidRPr="00C24DD2">
        <w:rPr>
          <w:rFonts w:ascii="Times New Roman" w:eastAsia="仿宋_GB2312" w:hAnsi="Times New Roman"/>
          <w:color w:val="000000"/>
          <w:sz w:val="32"/>
          <w:szCs w:val="32"/>
        </w:rPr>
        <w:t>。主要测查报考者掌握有关法律和公安基础知识，及运用相关知识分析与解决问题的能力。</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 xml:space="preserve">1. </w:t>
      </w:r>
      <w:r w:rsidRPr="00C24DD2">
        <w:rPr>
          <w:rFonts w:ascii="Times New Roman" w:eastAsia="仿宋_GB2312" w:hAnsi="Times New Roman"/>
          <w:color w:val="000000"/>
          <w:sz w:val="32"/>
          <w:szCs w:val="32"/>
        </w:rPr>
        <w:t>法律基础知识及执法依据</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）中国特色社会主义法治理论</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）法学基础理论</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）宪法基础知识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4</w:t>
      </w:r>
      <w:r w:rsidRPr="00C24DD2">
        <w:rPr>
          <w:rFonts w:ascii="Times New Roman" w:eastAsia="仿宋_GB2312" w:hAnsi="Times New Roman"/>
          <w:color w:val="000000"/>
          <w:sz w:val="32"/>
          <w:szCs w:val="32"/>
        </w:rPr>
        <w:t>）民法基础知识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5</w:t>
      </w:r>
      <w:r w:rsidRPr="00C24DD2">
        <w:rPr>
          <w:rFonts w:ascii="Times New Roman" w:eastAsia="仿宋_GB2312" w:hAnsi="Times New Roman"/>
          <w:color w:val="000000"/>
          <w:sz w:val="32"/>
          <w:szCs w:val="32"/>
        </w:rPr>
        <w:t>）人民警察法基础知识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6</w:t>
      </w:r>
      <w:r w:rsidRPr="00C24DD2">
        <w:rPr>
          <w:rFonts w:ascii="Times New Roman" w:eastAsia="仿宋_GB2312" w:hAnsi="Times New Roman"/>
          <w:color w:val="000000"/>
          <w:sz w:val="32"/>
          <w:szCs w:val="32"/>
        </w:rPr>
        <w:t>）行政执法基础知识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7</w:t>
      </w:r>
      <w:r w:rsidRPr="00C24DD2">
        <w:rPr>
          <w:rFonts w:ascii="Times New Roman" w:eastAsia="仿宋_GB2312" w:hAnsi="Times New Roman"/>
          <w:color w:val="000000"/>
          <w:sz w:val="32"/>
          <w:szCs w:val="32"/>
        </w:rPr>
        <w:t>）刑事执法基础知识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 xml:space="preserve">2. </w:t>
      </w:r>
      <w:r w:rsidRPr="00C24DD2">
        <w:rPr>
          <w:rFonts w:ascii="Times New Roman" w:eastAsia="仿宋_GB2312" w:hAnsi="Times New Roman"/>
          <w:color w:val="000000"/>
          <w:sz w:val="32"/>
          <w:szCs w:val="32"/>
        </w:rPr>
        <w:t>公安基础知识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）公安机关的性质、任务、职能、职权与组织管理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）公安工作的根本原则、路线、方针、政策及公安历史沿革</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）公安队伍建设</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4</w:t>
      </w:r>
      <w:r w:rsidRPr="00C24DD2">
        <w:rPr>
          <w:rFonts w:ascii="Times New Roman" w:eastAsia="仿宋_GB2312" w:hAnsi="Times New Roman"/>
          <w:color w:val="000000"/>
          <w:sz w:val="32"/>
          <w:szCs w:val="32"/>
        </w:rPr>
        <w:t>）公安执法监督</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楷体_GB2312" w:hAnsi="Times New Roman"/>
          <w:color w:val="000000"/>
          <w:sz w:val="32"/>
          <w:szCs w:val="32"/>
        </w:rPr>
        <w:t>（三）基本能力</w:t>
      </w:r>
      <w:r w:rsidRPr="00C24DD2">
        <w:rPr>
          <w:rFonts w:ascii="Times New Roman" w:eastAsia="仿宋_GB2312" w:hAnsi="Times New Roman"/>
          <w:color w:val="000000"/>
          <w:sz w:val="32"/>
          <w:szCs w:val="32"/>
        </w:rPr>
        <w:t>。主要测查报考者在有关执法勤务活动中，正确观察、判断、分析案（事）件，严格守法、规范执法，有效沟通协调，妥善应对处置的能力。</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lastRenderedPageBreak/>
        <w:t xml:space="preserve">1. </w:t>
      </w:r>
      <w:r w:rsidRPr="00C24DD2">
        <w:rPr>
          <w:rFonts w:ascii="Times New Roman" w:eastAsia="仿宋_GB2312" w:hAnsi="Times New Roman"/>
          <w:sz w:val="32"/>
          <w:szCs w:val="32"/>
        </w:rPr>
        <w:t>群众工作能力</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1</w:t>
      </w:r>
      <w:r w:rsidRPr="00C24DD2">
        <w:rPr>
          <w:rFonts w:ascii="Times New Roman" w:eastAsia="仿宋_GB2312" w:hAnsi="Times New Roman"/>
          <w:sz w:val="32"/>
          <w:szCs w:val="32"/>
        </w:rPr>
        <w:t>）宣传教育</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2</w:t>
      </w:r>
      <w:r w:rsidRPr="00C24DD2">
        <w:rPr>
          <w:rFonts w:ascii="Times New Roman" w:eastAsia="仿宋_GB2312" w:hAnsi="Times New Roman"/>
          <w:sz w:val="32"/>
          <w:szCs w:val="32"/>
        </w:rPr>
        <w:t>）沟通协调</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3</w:t>
      </w:r>
      <w:r w:rsidRPr="00C24DD2">
        <w:rPr>
          <w:rFonts w:ascii="Times New Roman" w:eastAsia="仿宋_GB2312" w:hAnsi="Times New Roman"/>
          <w:sz w:val="32"/>
          <w:szCs w:val="32"/>
        </w:rPr>
        <w:t>）组织动员</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4</w:t>
      </w:r>
      <w:r w:rsidRPr="00C24DD2">
        <w:rPr>
          <w:rFonts w:ascii="Times New Roman" w:eastAsia="仿宋_GB2312" w:hAnsi="Times New Roman"/>
          <w:sz w:val="32"/>
          <w:szCs w:val="32"/>
        </w:rPr>
        <w:t>）服务群众</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 xml:space="preserve">2. </w:t>
      </w:r>
      <w:r w:rsidRPr="00C24DD2">
        <w:rPr>
          <w:rFonts w:ascii="Times New Roman" w:eastAsia="仿宋_GB2312" w:hAnsi="Times New Roman"/>
          <w:color w:val="000000"/>
          <w:sz w:val="32"/>
          <w:szCs w:val="32"/>
        </w:rPr>
        <w:t>行政管理能力</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）调查研究</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）纠纷化解</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）风险识别</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4</w:t>
      </w:r>
      <w:r w:rsidRPr="00C24DD2">
        <w:rPr>
          <w:rFonts w:ascii="Times New Roman" w:eastAsia="仿宋_GB2312" w:hAnsi="Times New Roman"/>
          <w:color w:val="000000"/>
          <w:sz w:val="32"/>
          <w:szCs w:val="32"/>
        </w:rPr>
        <w:t>）风险防范</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 xml:space="preserve">3. </w:t>
      </w:r>
      <w:r w:rsidRPr="00C24DD2">
        <w:rPr>
          <w:rFonts w:ascii="Times New Roman" w:eastAsia="仿宋_GB2312" w:hAnsi="Times New Roman"/>
          <w:sz w:val="32"/>
          <w:szCs w:val="32"/>
        </w:rPr>
        <w:t>信息工作能力</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1</w:t>
      </w:r>
      <w:r w:rsidRPr="00C24DD2">
        <w:rPr>
          <w:rFonts w:ascii="Times New Roman" w:eastAsia="仿宋_GB2312" w:hAnsi="Times New Roman"/>
          <w:sz w:val="32"/>
          <w:szCs w:val="32"/>
        </w:rPr>
        <w:t>）信息收集</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2</w:t>
      </w:r>
      <w:r w:rsidRPr="00C24DD2">
        <w:rPr>
          <w:rFonts w:ascii="Times New Roman" w:eastAsia="仿宋_GB2312" w:hAnsi="Times New Roman"/>
          <w:sz w:val="32"/>
          <w:szCs w:val="32"/>
        </w:rPr>
        <w:t>）信息分析</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3</w:t>
      </w:r>
      <w:r w:rsidRPr="00C24DD2">
        <w:rPr>
          <w:rFonts w:ascii="Times New Roman" w:eastAsia="仿宋_GB2312" w:hAnsi="Times New Roman"/>
          <w:sz w:val="32"/>
          <w:szCs w:val="32"/>
        </w:rPr>
        <w:t>）信息应用</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 xml:space="preserve">4. </w:t>
      </w:r>
      <w:r w:rsidRPr="00C24DD2">
        <w:rPr>
          <w:rFonts w:ascii="Times New Roman" w:eastAsia="仿宋_GB2312" w:hAnsi="Times New Roman"/>
          <w:sz w:val="32"/>
          <w:szCs w:val="32"/>
        </w:rPr>
        <w:t>实务工作能力</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1</w:t>
      </w:r>
      <w:r w:rsidRPr="00C24DD2">
        <w:rPr>
          <w:rFonts w:ascii="Times New Roman" w:eastAsia="仿宋_GB2312" w:hAnsi="Times New Roman"/>
          <w:sz w:val="32"/>
          <w:szCs w:val="32"/>
        </w:rPr>
        <w:t>）巡逻</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2</w:t>
      </w:r>
      <w:r w:rsidRPr="00C24DD2">
        <w:rPr>
          <w:rFonts w:ascii="Times New Roman" w:eastAsia="仿宋_GB2312" w:hAnsi="Times New Roman"/>
          <w:sz w:val="32"/>
          <w:szCs w:val="32"/>
        </w:rPr>
        <w:t>）接警与处警</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3</w:t>
      </w:r>
      <w:r w:rsidRPr="00C24DD2">
        <w:rPr>
          <w:rFonts w:ascii="Times New Roman" w:eastAsia="仿宋_GB2312" w:hAnsi="Times New Roman"/>
          <w:sz w:val="32"/>
          <w:szCs w:val="32"/>
        </w:rPr>
        <w:t>）安全检查</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4</w:t>
      </w:r>
      <w:r w:rsidRPr="00C24DD2">
        <w:rPr>
          <w:rFonts w:ascii="Times New Roman" w:eastAsia="仿宋_GB2312" w:hAnsi="Times New Roman"/>
          <w:sz w:val="32"/>
          <w:szCs w:val="32"/>
        </w:rPr>
        <w:t>）安全保护</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 xml:space="preserve">5. </w:t>
      </w:r>
      <w:r w:rsidRPr="00C24DD2">
        <w:rPr>
          <w:rFonts w:ascii="Times New Roman" w:eastAsia="仿宋_GB2312" w:hAnsi="Times New Roman"/>
          <w:color w:val="000000"/>
          <w:sz w:val="32"/>
          <w:szCs w:val="32"/>
        </w:rPr>
        <w:t>应急处理能力</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）事态研判</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）信息上报</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lastRenderedPageBreak/>
        <w:t>（</w:t>
      </w: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）合理处置</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4</w:t>
      </w:r>
      <w:r w:rsidRPr="00C24DD2">
        <w:rPr>
          <w:rFonts w:ascii="Times New Roman" w:eastAsia="仿宋_GB2312" w:hAnsi="Times New Roman"/>
          <w:color w:val="000000"/>
          <w:sz w:val="32"/>
          <w:szCs w:val="32"/>
        </w:rPr>
        <w:t>）善后恢复</w:t>
      </w:r>
    </w:p>
    <w:p w:rsidR="00F11CC4" w:rsidRPr="00C24DD2" w:rsidRDefault="0040104A">
      <w:pPr>
        <w:spacing w:line="560" w:lineRule="exact"/>
        <w:rPr>
          <w:rFonts w:ascii="Times New Roman" w:eastAsia="仿宋_GB2312" w:hAnsi="Times New Roman"/>
          <w:sz w:val="32"/>
          <w:szCs w:val="32"/>
        </w:rPr>
      </w:pPr>
      <w:r w:rsidRPr="00C24DD2">
        <w:rPr>
          <w:rFonts w:ascii="Times New Roman" w:eastAsia="黑体" w:hAnsi="黑体"/>
          <w:color w:val="000000"/>
          <w:sz w:val="32"/>
          <w:szCs w:val="32"/>
        </w:rPr>
        <w:t>附录：</w:t>
      </w:r>
      <w:r w:rsidRPr="00C24DD2">
        <w:rPr>
          <w:rFonts w:ascii="Times New Roman" w:eastAsia="仿宋_GB2312" w:hAnsi="Times New Roman"/>
          <w:sz w:val="32"/>
          <w:szCs w:val="32"/>
        </w:rPr>
        <w:t>主要法律、法规、规章</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《中华人民共和国宪法》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《中华人民共和国人民警察法》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《中华人民共和国刑法》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4.</w:t>
      </w:r>
      <w:r w:rsidRPr="00C24DD2">
        <w:rPr>
          <w:rFonts w:ascii="Times New Roman" w:eastAsia="仿宋_GB2312" w:hAnsi="Times New Roman"/>
          <w:color w:val="000000"/>
          <w:sz w:val="32"/>
          <w:szCs w:val="32"/>
        </w:rPr>
        <w:t>《中华人民共和国刑事诉讼法》</w:t>
      </w:r>
    </w:p>
    <w:p w:rsidR="00F11CC4" w:rsidRPr="00C24DD2" w:rsidRDefault="0040104A" w:rsidP="00C24DD2">
      <w:pPr>
        <w:spacing w:line="560" w:lineRule="exact"/>
        <w:ind w:firstLineChars="200" w:firstLine="640"/>
        <w:rPr>
          <w:rFonts w:ascii="Times New Roman" w:hAnsi="Times New Roman"/>
          <w:sz w:val="32"/>
          <w:szCs w:val="32"/>
        </w:rPr>
      </w:pPr>
      <w:r w:rsidRPr="00C24DD2">
        <w:rPr>
          <w:rFonts w:ascii="Times New Roman" w:eastAsia="仿宋_GB2312" w:hAnsi="Times New Roman"/>
          <w:color w:val="000000"/>
          <w:sz w:val="32"/>
          <w:szCs w:val="32"/>
        </w:rPr>
        <w:t>5.</w:t>
      </w:r>
      <w:r w:rsidRPr="00C24DD2">
        <w:rPr>
          <w:rFonts w:ascii="Times New Roman" w:eastAsia="仿宋_GB2312" w:hAnsi="Times New Roman"/>
          <w:color w:val="000000"/>
          <w:sz w:val="32"/>
          <w:szCs w:val="32"/>
        </w:rPr>
        <w:t>《中华人民共和国治安管理处罚法》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6.</w:t>
      </w:r>
      <w:r w:rsidRPr="00C24DD2">
        <w:rPr>
          <w:rFonts w:ascii="Times New Roman" w:eastAsia="仿宋_GB2312" w:hAnsi="Times New Roman"/>
          <w:color w:val="000000"/>
          <w:sz w:val="32"/>
          <w:szCs w:val="32"/>
        </w:rPr>
        <w:t>《中华人民共和国突发事件应对法》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7.</w:t>
      </w:r>
      <w:r w:rsidRPr="00C24DD2">
        <w:rPr>
          <w:rFonts w:ascii="Times New Roman" w:eastAsia="仿宋_GB2312" w:hAnsi="Times New Roman"/>
          <w:color w:val="000000"/>
          <w:sz w:val="32"/>
          <w:szCs w:val="32"/>
        </w:rPr>
        <w:t>《中华人民共和国国家安全法》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8.</w:t>
      </w:r>
      <w:r w:rsidRPr="00C24DD2">
        <w:rPr>
          <w:rFonts w:ascii="Times New Roman" w:eastAsia="仿宋_GB2312" w:hAnsi="Times New Roman"/>
          <w:color w:val="000000"/>
          <w:sz w:val="32"/>
          <w:szCs w:val="32"/>
        </w:rPr>
        <w:t>《中华人民共和国反恐怖主义法》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9.</w:t>
      </w:r>
      <w:r w:rsidRPr="00C24DD2">
        <w:rPr>
          <w:rFonts w:ascii="Times New Roman" w:eastAsia="仿宋_GB2312" w:hAnsi="Times New Roman"/>
          <w:color w:val="000000"/>
          <w:sz w:val="32"/>
          <w:szCs w:val="32"/>
        </w:rPr>
        <w:t>《中华人民共和国网络安全法》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10.</w:t>
      </w:r>
      <w:r w:rsidRPr="00C24DD2">
        <w:rPr>
          <w:rFonts w:ascii="Times New Roman" w:eastAsia="仿宋_GB2312" w:hAnsi="Times New Roman"/>
          <w:color w:val="000000"/>
          <w:sz w:val="32"/>
          <w:szCs w:val="32"/>
        </w:rPr>
        <w:t>《中华人民共和国国家情报法》</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11.</w:t>
      </w:r>
      <w:r w:rsidRPr="00C24DD2">
        <w:rPr>
          <w:rFonts w:ascii="Times New Roman" w:eastAsia="仿宋_GB2312" w:hAnsi="Times New Roman"/>
          <w:sz w:val="32"/>
          <w:szCs w:val="32"/>
        </w:rPr>
        <w:t>《中华人民共和国民法典》</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12.</w:t>
      </w:r>
      <w:r w:rsidRPr="00C24DD2">
        <w:rPr>
          <w:rFonts w:ascii="Times New Roman" w:eastAsia="仿宋_GB2312" w:hAnsi="Times New Roman"/>
          <w:color w:val="000000"/>
          <w:sz w:val="32"/>
          <w:szCs w:val="32"/>
        </w:rPr>
        <w:t>《中华人民共和国行政许可法》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13.</w:t>
      </w:r>
      <w:r w:rsidRPr="00C24DD2">
        <w:rPr>
          <w:rFonts w:ascii="Times New Roman" w:eastAsia="仿宋_GB2312" w:hAnsi="Times New Roman"/>
          <w:color w:val="000000"/>
          <w:sz w:val="32"/>
          <w:szCs w:val="32"/>
        </w:rPr>
        <w:t>《中华人民共和国行政强制法》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14.</w:t>
      </w:r>
      <w:r w:rsidRPr="00C24DD2">
        <w:rPr>
          <w:rFonts w:ascii="Times New Roman" w:eastAsia="仿宋_GB2312" w:hAnsi="Times New Roman"/>
          <w:color w:val="000000"/>
          <w:sz w:val="32"/>
          <w:szCs w:val="32"/>
        </w:rPr>
        <w:t>《中华人民共和国行政复议法》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15.</w:t>
      </w:r>
      <w:r w:rsidRPr="00C24DD2">
        <w:rPr>
          <w:rFonts w:ascii="Times New Roman" w:eastAsia="仿宋_GB2312" w:hAnsi="Times New Roman"/>
          <w:color w:val="000000"/>
          <w:sz w:val="32"/>
          <w:szCs w:val="32"/>
        </w:rPr>
        <w:t>《中华人民共和国行政诉讼法》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16.</w:t>
      </w:r>
      <w:r w:rsidRPr="00C24DD2">
        <w:rPr>
          <w:rFonts w:ascii="Times New Roman" w:eastAsia="仿宋_GB2312" w:hAnsi="Times New Roman"/>
          <w:color w:val="000000"/>
          <w:sz w:val="32"/>
          <w:szCs w:val="32"/>
        </w:rPr>
        <w:t>《中华人民共和国国家赔偿法》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17.</w:t>
      </w:r>
      <w:r w:rsidRPr="00C24DD2">
        <w:rPr>
          <w:rFonts w:ascii="Times New Roman" w:eastAsia="仿宋_GB2312" w:hAnsi="Times New Roman"/>
          <w:color w:val="000000"/>
          <w:sz w:val="32"/>
          <w:szCs w:val="32"/>
        </w:rPr>
        <w:t>《人民警察使用警械和武器条例》</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18.</w:t>
      </w:r>
      <w:r w:rsidRPr="00C24DD2">
        <w:rPr>
          <w:rFonts w:ascii="Times New Roman" w:eastAsia="仿宋_GB2312" w:hAnsi="Times New Roman"/>
          <w:color w:val="000000"/>
          <w:sz w:val="32"/>
          <w:szCs w:val="32"/>
        </w:rPr>
        <w:t>《公安机关办理刑事案件程序规定》</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19.</w:t>
      </w:r>
      <w:r w:rsidRPr="00C24DD2">
        <w:rPr>
          <w:rFonts w:ascii="Times New Roman" w:eastAsia="仿宋_GB2312" w:hAnsi="Times New Roman"/>
          <w:color w:val="000000"/>
          <w:sz w:val="32"/>
          <w:szCs w:val="32"/>
        </w:rPr>
        <w:t>《公安机关办理行政案件程序规定》</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lastRenderedPageBreak/>
        <w:t>20.</w:t>
      </w:r>
      <w:r w:rsidRPr="00C24DD2">
        <w:rPr>
          <w:rFonts w:ascii="Times New Roman" w:eastAsia="仿宋_GB2312" w:hAnsi="Times New Roman"/>
          <w:color w:val="000000"/>
          <w:sz w:val="32"/>
          <w:szCs w:val="32"/>
        </w:rPr>
        <w:t>《公安机关组织管理条例》</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21.</w:t>
      </w:r>
      <w:r w:rsidRPr="00C24DD2">
        <w:rPr>
          <w:rFonts w:ascii="Times New Roman" w:eastAsia="仿宋_GB2312" w:hAnsi="Times New Roman"/>
          <w:color w:val="000000"/>
          <w:sz w:val="32"/>
          <w:szCs w:val="32"/>
        </w:rPr>
        <w:t>《公安机关人民警察内务条令》</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22.</w:t>
      </w:r>
      <w:r w:rsidRPr="00C24DD2">
        <w:rPr>
          <w:rFonts w:ascii="Times New Roman" w:eastAsia="仿宋_GB2312" w:hAnsi="Times New Roman"/>
          <w:color w:val="000000"/>
          <w:sz w:val="32"/>
          <w:szCs w:val="32"/>
        </w:rPr>
        <w:t>《公安机关人民警察纪律条令》</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23.</w:t>
      </w:r>
      <w:r w:rsidRPr="00C24DD2">
        <w:rPr>
          <w:rFonts w:ascii="Times New Roman" w:eastAsia="仿宋_GB2312" w:hAnsi="Times New Roman"/>
          <w:color w:val="000000"/>
          <w:sz w:val="32"/>
          <w:szCs w:val="32"/>
        </w:rPr>
        <w:t>《公安机关督察条例》</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24.</w:t>
      </w:r>
      <w:r w:rsidRPr="00C24DD2">
        <w:rPr>
          <w:rFonts w:ascii="Times New Roman" w:eastAsia="仿宋_GB2312" w:hAnsi="Times New Roman"/>
          <w:color w:val="000000"/>
          <w:sz w:val="32"/>
          <w:szCs w:val="32"/>
        </w:rPr>
        <w:t>《公安机关人民警察现场制止违法犯罪行为操作规程》</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25.</w:t>
      </w:r>
      <w:r w:rsidRPr="00C24DD2">
        <w:rPr>
          <w:rFonts w:ascii="Times New Roman" w:eastAsia="仿宋_GB2312" w:hAnsi="Times New Roman"/>
          <w:color w:val="000000"/>
          <w:sz w:val="32"/>
          <w:szCs w:val="32"/>
        </w:rPr>
        <w:t>《公安机关人民警察佩戴和使用枪支规范》</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26.</w:t>
      </w:r>
      <w:r w:rsidRPr="00C24DD2">
        <w:rPr>
          <w:rFonts w:ascii="Times New Roman" w:eastAsia="仿宋_GB2312" w:hAnsi="Times New Roman"/>
          <w:color w:val="000000"/>
          <w:sz w:val="32"/>
          <w:szCs w:val="32"/>
        </w:rPr>
        <w:t>《公安机关刑事案件现场勘验检查规则》</w:t>
      </w:r>
    </w:p>
    <w:p w:rsidR="00F11CC4" w:rsidRPr="00C24DD2" w:rsidRDefault="0040104A" w:rsidP="00C24DD2">
      <w:pPr>
        <w:spacing w:line="560" w:lineRule="exact"/>
        <w:ind w:firstLineChars="200" w:firstLine="640"/>
        <w:rPr>
          <w:rFonts w:ascii="Times New Roman" w:eastAsia="黑体" w:hAnsi="Times New Roman"/>
          <w:color w:val="000000"/>
          <w:sz w:val="32"/>
          <w:szCs w:val="32"/>
        </w:rPr>
      </w:pPr>
      <w:r w:rsidRPr="00C24DD2">
        <w:rPr>
          <w:rFonts w:ascii="Times New Roman" w:eastAsia="黑体" w:hAnsi="黑体"/>
          <w:color w:val="000000"/>
          <w:sz w:val="32"/>
          <w:szCs w:val="32"/>
        </w:rPr>
        <w:t>四、题型介绍</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专业科目笔试题目分为单项选择、多项选择、情境三种类型。</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（一）单项选择（每题所设选项中只有一个正确答案，多选、错选或不选均不得分）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规范机构设置是当前我国公安机关正规化建设的重要内容之一。根据《公安机关组织管理条例》的规定，不属于公安机关人民警察职务序列的是：</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．警官职务序列</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B</w:t>
      </w:r>
      <w:r w:rsidRPr="00C24DD2">
        <w:rPr>
          <w:rFonts w:ascii="Times New Roman" w:eastAsia="仿宋_GB2312" w:hAnsi="Times New Roman"/>
          <w:color w:val="000000"/>
          <w:sz w:val="32"/>
          <w:szCs w:val="32"/>
        </w:rPr>
        <w:t>．警员职务序列</w:t>
      </w:r>
    </w:p>
    <w:p w:rsidR="00F11CC4" w:rsidRPr="00C24DD2" w:rsidRDefault="0040104A">
      <w:pPr>
        <w:spacing w:line="560" w:lineRule="exact"/>
        <w:ind w:left="420" w:firstLine="22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C</w:t>
      </w:r>
      <w:r w:rsidRPr="00C24DD2">
        <w:rPr>
          <w:rFonts w:ascii="Times New Roman" w:eastAsia="仿宋_GB2312" w:hAnsi="Times New Roman"/>
          <w:color w:val="000000"/>
          <w:sz w:val="32"/>
          <w:szCs w:val="32"/>
        </w:rPr>
        <w:t>．警务技术职务序列</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D</w:t>
      </w:r>
      <w:r w:rsidRPr="00C24DD2">
        <w:rPr>
          <w:rFonts w:ascii="Times New Roman" w:eastAsia="仿宋_GB2312" w:hAnsi="Times New Roman"/>
          <w:color w:val="000000"/>
          <w:sz w:val="32"/>
          <w:szCs w:val="32"/>
        </w:rPr>
        <w:t>．辅警职务序列</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正确答案：</w:t>
      </w:r>
      <w:r w:rsidRPr="00C24DD2">
        <w:rPr>
          <w:rFonts w:ascii="Times New Roman" w:eastAsia="仿宋_GB2312" w:hAnsi="Times New Roman"/>
          <w:color w:val="000000"/>
          <w:sz w:val="32"/>
          <w:szCs w:val="32"/>
        </w:rPr>
        <w:t>D</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（二）多项选择（每题所设选项中至少有两个正确答案，多选、少选、错选或不选均不得分）</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下图为某市文峰派出所社区民警绘制的小区住户信息登记表的部分内容：</w:t>
      </w:r>
    </w:p>
    <w:p w:rsidR="00F11CC4" w:rsidRPr="00C24DD2" w:rsidRDefault="0040104A">
      <w:pPr>
        <w:rPr>
          <w:rFonts w:ascii="Times New Roman" w:eastAsia="仿宋_GB2312" w:hAnsi="Times New Roman"/>
          <w:sz w:val="32"/>
          <w:szCs w:val="32"/>
        </w:rPr>
      </w:pPr>
      <w:r w:rsidRPr="00C24DD2">
        <w:rPr>
          <w:rFonts w:ascii="Times New Roman" w:eastAsia="仿宋_GB2312" w:hAnsi="Times New Roman"/>
          <w:noProof/>
          <w:sz w:val="32"/>
          <w:szCs w:val="32"/>
        </w:rPr>
        <w:lastRenderedPageBreak/>
        <w:drawing>
          <wp:inline distT="0" distB="0" distL="114300" distR="114300">
            <wp:extent cx="5062855" cy="2018665"/>
            <wp:effectExtent l="0" t="0" r="4445"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cstate="print"/>
                    <a:srcRect t="5493" b="3842"/>
                    <a:stretch>
                      <a:fillRect/>
                    </a:stretch>
                  </pic:blipFill>
                  <pic:spPr>
                    <a:xfrm>
                      <a:off x="0" y="0"/>
                      <a:ext cx="5062855" cy="2018665"/>
                    </a:xfrm>
                    <a:prstGeom prst="rect">
                      <a:avLst/>
                    </a:prstGeom>
                    <a:noFill/>
                    <a:ln>
                      <a:noFill/>
                    </a:ln>
                  </pic:spPr>
                </pic:pic>
              </a:graphicData>
            </a:graphic>
          </wp:inline>
        </w:drawing>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有关该表所反映信息正确的说法有：</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．该楼只有两类住户，即人户分离户、租户</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B</w:t>
      </w:r>
      <w:r w:rsidRPr="00C24DD2">
        <w:rPr>
          <w:rFonts w:ascii="Times New Roman" w:eastAsia="仿宋_GB2312" w:hAnsi="Times New Roman"/>
          <w:color w:val="000000"/>
          <w:sz w:val="32"/>
          <w:szCs w:val="32"/>
        </w:rPr>
        <w:t>．人户分离户是指在本楼居住但户口在其他派出所的住户</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C</w:t>
      </w:r>
      <w:r w:rsidRPr="00C24DD2">
        <w:rPr>
          <w:rFonts w:ascii="Times New Roman" w:eastAsia="仿宋_GB2312" w:hAnsi="Times New Roman"/>
          <w:color w:val="000000"/>
          <w:sz w:val="32"/>
          <w:szCs w:val="32"/>
        </w:rPr>
        <w:t>．每户标注不同颜色表明对不同人口的管理有区别</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D</w:t>
      </w:r>
      <w:r w:rsidRPr="00C24DD2">
        <w:rPr>
          <w:rFonts w:ascii="Times New Roman" w:eastAsia="仿宋_GB2312" w:hAnsi="Times New Roman"/>
          <w:color w:val="000000"/>
          <w:sz w:val="32"/>
          <w:szCs w:val="32"/>
        </w:rPr>
        <w:t>．民警希望加强对人户分离户、租户的管理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正确答案：</w:t>
      </w:r>
      <w:r w:rsidRPr="00C24DD2">
        <w:rPr>
          <w:rFonts w:ascii="Times New Roman" w:eastAsia="仿宋_GB2312" w:hAnsi="Times New Roman"/>
          <w:color w:val="000000"/>
          <w:sz w:val="32"/>
          <w:szCs w:val="32"/>
        </w:rPr>
        <w:t>B</w:t>
      </w: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C</w:t>
      </w: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D</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（三）情境题（根据给出的情境材料做出分析，按照提问选择正确答案）</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2015</w:t>
      </w:r>
      <w:r w:rsidRPr="00C24DD2">
        <w:rPr>
          <w:rFonts w:ascii="Times New Roman" w:eastAsia="仿宋_GB2312" w:hAnsi="Times New Roman"/>
          <w:color w:val="000000"/>
          <w:sz w:val="32"/>
          <w:szCs w:val="32"/>
        </w:rPr>
        <w:t>年</w:t>
      </w:r>
      <w:r w:rsidRPr="00C24DD2">
        <w:rPr>
          <w:rFonts w:ascii="Times New Roman" w:eastAsia="仿宋_GB2312" w:hAnsi="Times New Roman"/>
          <w:color w:val="000000"/>
          <w:sz w:val="32"/>
          <w:szCs w:val="32"/>
        </w:rPr>
        <w:t>8</w:t>
      </w:r>
      <w:r w:rsidRPr="00C24DD2">
        <w:rPr>
          <w:rFonts w:ascii="Times New Roman" w:eastAsia="仿宋_GB2312" w:hAnsi="Times New Roman"/>
          <w:color w:val="000000"/>
          <w:sz w:val="32"/>
          <w:szCs w:val="32"/>
        </w:rPr>
        <w:t>月</w:t>
      </w:r>
      <w:r w:rsidRPr="00C24DD2">
        <w:rPr>
          <w:rFonts w:ascii="Times New Roman" w:eastAsia="仿宋_GB2312" w:hAnsi="Times New Roman"/>
          <w:color w:val="000000"/>
          <w:sz w:val="32"/>
          <w:szCs w:val="32"/>
        </w:rPr>
        <w:t>5</w:t>
      </w:r>
      <w:r w:rsidRPr="00C24DD2">
        <w:rPr>
          <w:rFonts w:ascii="Times New Roman" w:eastAsia="仿宋_GB2312" w:hAnsi="Times New Roman"/>
          <w:color w:val="000000"/>
          <w:sz w:val="32"/>
          <w:szCs w:val="32"/>
        </w:rPr>
        <w:t>日上午</w:t>
      </w:r>
      <w:r w:rsidRPr="00C24DD2">
        <w:rPr>
          <w:rFonts w:ascii="Times New Roman" w:eastAsia="仿宋_GB2312" w:hAnsi="Times New Roman"/>
          <w:color w:val="000000"/>
          <w:sz w:val="32"/>
          <w:szCs w:val="32"/>
        </w:rPr>
        <w:t>9</w:t>
      </w:r>
      <w:r w:rsidRPr="00C24DD2">
        <w:rPr>
          <w:rFonts w:ascii="Times New Roman" w:eastAsia="仿宋_GB2312" w:hAnsi="Times New Roman"/>
          <w:color w:val="000000"/>
          <w:sz w:val="32"/>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sidRPr="00C24DD2">
        <w:rPr>
          <w:rFonts w:ascii="Times New Roman" w:eastAsia="仿宋_GB2312" w:hAnsi="Times New Roman"/>
          <w:color w:val="000000"/>
          <w:sz w:val="32"/>
          <w:szCs w:val="32"/>
        </w:rPr>
        <w:t>9</w:t>
      </w:r>
      <w:r w:rsidRPr="00C24DD2">
        <w:rPr>
          <w:rFonts w:ascii="Times New Roman" w:eastAsia="仿宋_GB2312" w:hAnsi="Times New Roman"/>
          <w:color w:val="000000"/>
          <w:sz w:val="32"/>
          <w:szCs w:val="32"/>
        </w:rPr>
        <w:t>时</w:t>
      </w:r>
      <w:r w:rsidRPr="00C24DD2">
        <w:rPr>
          <w:rFonts w:ascii="Times New Roman" w:eastAsia="仿宋_GB2312" w:hAnsi="Times New Roman"/>
          <w:color w:val="000000"/>
          <w:sz w:val="32"/>
          <w:szCs w:val="32"/>
        </w:rPr>
        <w:t>30</w:t>
      </w:r>
      <w:r w:rsidRPr="00C24DD2">
        <w:rPr>
          <w:rFonts w:ascii="Times New Roman" w:eastAsia="仿宋_GB2312" w:hAnsi="Times New Roman"/>
          <w:color w:val="000000"/>
          <w:sz w:val="32"/>
          <w:szCs w:val="32"/>
        </w:rPr>
        <w:t>分，将赵某带至了派出所值班室继续盘问，第</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天（即</w:t>
      </w:r>
      <w:r w:rsidRPr="00C24DD2">
        <w:rPr>
          <w:rFonts w:ascii="Times New Roman" w:eastAsia="仿宋_GB2312" w:hAnsi="Times New Roman"/>
          <w:color w:val="000000"/>
          <w:sz w:val="32"/>
          <w:szCs w:val="32"/>
        </w:rPr>
        <w:t>8</w:t>
      </w:r>
      <w:r w:rsidRPr="00C24DD2">
        <w:rPr>
          <w:rFonts w:ascii="Times New Roman" w:eastAsia="仿宋_GB2312" w:hAnsi="Times New Roman"/>
          <w:color w:val="000000"/>
          <w:sz w:val="32"/>
          <w:szCs w:val="32"/>
        </w:rPr>
        <w:t>月</w:t>
      </w:r>
      <w:r w:rsidRPr="00C24DD2">
        <w:rPr>
          <w:rFonts w:ascii="Times New Roman" w:eastAsia="仿宋_GB2312" w:hAnsi="Times New Roman"/>
          <w:color w:val="000000"/>
          <w:sz w:val="32"/>
          <w:szCs w:val="32"/>
        </w:rPr>
        <w:t>6</w:t>
      </w:r>
      <w:r w:rsidRPr="00C24DD2">
        <w:rPr>
          <w:rFonts w:ascii="Times New Roman" w:eastAsia="仿宋_GB2312" w:hAnsi="Times New Roman"/>
          <w:color w:val="000000"/>
          <w:sz w:val="32"/>
          <w:szCs w:val="32"/>
        </w:rPr>
        <w:t>日）上午</w:t>
      </w:r>
      <w:r w:rsidRPr="00C24DD2">
        <w:rPr>
          <w:rFonts w:ascii="Times New Roman" w:eastAsia="仿宋_GB2312" w:hAnsi="Times New Roman"/>
          <w:color w:val="000000"/>
          <w:sz w:val="32"/>
          <w:szCs w:val="32"/>
        </w:rPr>
        <w:t>9</w:t>
      </w:r>
      <w:r w:rsidRPr="00C24DD2">
        <w:rPr>
          <w:rFonts w:ascii="Times New Roman" w:eastAsia="仿宋_GB2312" w:hAnsi="Times New Roman"/>
          <w:color w:val="000000"/>
          <w:sz w:val="32"/>
          <w:szCs w:val="32"/>
        </w:rPr>
        <w:t>时，派出所排除赵某盗窃嫌疑予以放行。</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）本案中，民警将赵某带回派出所值班室盘问的法律依</w:t>
      </w:r>
      <w:r w:rsidRPr="00C24DD2">
        <w:rPr>
          <w:rFonts w:ascii="Times New Roman" w:eastAsia="仿宋_GB2312" w:hAnsi="Times New Roman"/>
          <w:color w:val="000000"/>
          <w:sz w:val="32"/>
          <w:szCs w:val="32"/>
        </w:rPr>
        <w:lastRenderedPageBreak/>
        <w:t>据是：（单选）</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．《人民警察法》</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B</w:t>
      </w:r>
      <w:r w:rsidRPr="00C24DD2">
        <w:rPr>
          <w:rFonts w:ascii="Times New Roman" w:eastAsia="仿宋_GB2312" w:hAnsi="Times New Roman"/>
          <w:color w:val="000000"/>
          <w:sz w:val="32"/>
          <w:szCs w:val="32"/>
        </w:rPr>
        <w:t>．《刑法》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C</w:t>
      </w:r>
      <w:r w:rsidRPr="00C24DD2">
        <w:rPr>
          <w:rFonts w:ascii="Times New Roman" w:eastAsia="仿宋_GB2312" w:hAnsi="Times New Roman"/>
          <w:color w:val="000000"/>
          <w:sz w:val="32"/>
          <w:szCs w:val="32"/>
        </w:rPr>
        <w:t>．《刑事诉讼法》</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D</w:t>
      </w:r>
      <w:r w:rsidRPr="00C24DD2">
        <w:rPr>
          <w:rFonts w:ascii="Times New Roman" w:eastAsia="仿宋_GB2312" w:hAnsi="Times New Roman"/>
          <w:color w:val="000000"/>
          <w:sz w:val="32"/>
          <w:szCs w:val="32"/>
        </w:rPr>
        <w:t>．《治安管理处罚法》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正确答案：</w:t>
      </w:r>
      <w:r w:rsidRPr="00C24DD2">
        <w:rPr>
          <w:rFonts w:ascii="Times New Roman" w:eastAsia="仿宋_GB2312" w:hAnsi="Times New Roman"/>
          <w:color w:val="000000"/>
          <w:sz w:val="32"/>
          <w:szCs w:val="32"/>
        </w:rPr>
        <w:t>A</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）民警对赵某继续进行盘问检查，符合的盘问条件是：</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．被指控有犯罪行为</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B</w:t>
      </w:r>
      <w:r w:rsidRPr="00C24DD2">
        <w:rPr>
          <w:rFonts w:ascii="Times New Roman" w:eastAsia="仿宋_GB2312" w:hAnsi="Times New Roman"/>
          <w:color w:val="000000"/>
          <w:sz w:val="32"/>
          <w:szCs w:val="32"/>
        </w:rPr>
        <w:t>．有现场作案嫌疑</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C</w:t>
      </w:r>
      <w:r w:rsidRPr="00C24DD2">
        <w:rPr>
          <w:rFonts w:ascii="Times New Roman" w:eastAsia="仿宋_GB2312" w:hAnsi="Times New Roman"/>
          <w:color w:val="000000"/>
          <w:sz w:val="32"/>
          <w:szCs w:val="32"/>
        </w:rPr>
        <w:t>．有作案嫌疑且身份不明</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D</w:t>
      </w:r>
      <w:r w:rsidRPr="00C24DD2">
        <w:rPr>
          <w:rFonts w:ascii="Times New Roman" w:eastAsia="仿宋_GB2312" w:hAnsi="Times New Roman"/>
          <w:color w:val="000000"/>
          <w:sz w:val="32"/>
          <w:szCs w:val="32"/>
        </w:rPr>
        <w:t>．携带的物品有可能是赃物</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正确答案：</w:t>
      </w:r>
      <w:r w:rsidRPr="00C24DD2">
        <w:rPr>
          <w:rFonts w:ascii="Times New Roman" w:eastAsia="仿宋_GB2312" w:hAnsi="Times New Roman"/>
          <w:color w:val="000000"/>
          <w:sz w:val="32"/>
          <w:szCs w:val="32"/>
        </w:rPr>
        <w:t>D</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）如果赵某在继续盘问期间不讲自己的真实姓名，派出所在规定时间以内仍不能证实或者排除其违法犯罪嫌疑的，最长可以延长至：（单选）</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．八小时</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B</w:t>
      </w:r>
      <w:r w:rsidRPr="00C24DD2">
        <w:rPr>
          <w:rFonts w:ascii="Times New Roman" w:eastAsia="仿宋_GB2312" w:hAnsi="Times New Roman"/>
          <w:color w:val="000000"/>
          <w:sz w:val="32"/>
          <w:szCs w:val="32"/>
        </w:rPr>
        <w:t>．十二小时</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C</w:t>
      </w:r>
      <w:r w:rsidRPr="00C24DD2">
        <w:rPr>
          <w:rFonts w:ascii="Times New Roman" w:eastAsia="仿宋_GB2312" w:hAnsi="Times New Roman"/>
          <w:color w:val="000000"/>
          <w:sz w:val="32"/>
          <w:szCs w:val="32"/>
        </w:rPr>
        <w:t>．二十四小时</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D</w:t>
      </w:r>
      <w:r w:rsidRPr="00C24DD2">
        <w:rPr>
          <w:rFonts w:ascii="Times New Roman" w:eastAsia="仿宋_GB2312" w:hAnsi="Times New Roman"/>
          <w:color w:val="000000"/>
          <w:sz w:val="32"/>
          <w:szCs w:val="32"/>
        </w:rPr>
        <w:t>．四十八小时</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正确答案：</w:t>
      </w:r>
      <w:r w:rsidRPr="00C24DD2">
        <w:rPr>
          <w:rFonts w:ascii="Times New Roman" w:eastAsia="仿宋_GB2312" w:hAnsi="Times New Roman"/>
          <w:color w:val="000000"/>
          <w:sz w:val="32"/>
          <w:szCs w:val="32"/>
        </w:rPr>
        <w:t>D</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4</w:t>
      </w:r>
      <w:r w:rsidRPr="00C24DD2">
        <w:rPr>
          <w:rFonts w:ascii="Times New Roman" w:eastAsia="仿宋_GB2312" w:hAnsi="Times New Roman"/>
          <w:color w:val="000000"/>
          <w:sz w:val="32"/>
          <w:szCs w:val="32"/>
        </w:rPr>
        <w:t>）如果民警在继续盘问期间，赵某交代六部手机均为盗窃所得。经鉴定，六部手机价值两万余元，派出所对赵某正确的做法有：（多选）</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．立案侦查</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B</w:t>
      </w:r>
      <w:r w:rsidRPr="00C24DD2">
        <w:rPr>
          <w:rFonts w:ascii="Times New Roman" w:eastAsia="仿宋_GB2312" w:hAnsi="Times New Roman"/>
          <w:color w:val="000000"/>
          <w:sz w:val="32"/>
          <w:szCs w:val="32"/>
        </w:rPr>
        <w:t>．先行拘留</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C</w:t>
      </w:r>
      <w:r w:rsidRPr="00C24DD2">
        <w:rPr>
          <w:rFonts w:ascii="Times New Roman" w:eastAsia="仿宋_GB2312" w:hAnsi="Times New Roman"/>
          <w:color w:val="000000"/>
          <w:sz w:val="32"/>
          <w:szCs w:val="32"/>
        </w:rPr>
        <w:t>．决定逮捕</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D</w:t>
      </w:r>
      <w:r w:rsidRPr="00C24DD2">
        <w:rPr>
          <w:rFonts w:ascii="Times New Roman" w:eastAsia="仿宋_GB2312" w:hAnsi="Times New Roman"/>
          <w:color w:val="000000"/>
          <w:sz w:val="32"/>
          <w:szCs w:val="32"/>
        </w:rPr>
        <w:t>．移送起诉</w:t>
      </w:r>
    </w:p>
    <w:p w:rsidR="00F11CC4" w:rsidRPr="002344F9" w:rsidRDefault="0040104A" w:rsidP="002344F9">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正确答案：</w:t>
      </w: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B</w:t>
      </w:r>
    </w:p>
    <w:sectPr w:rsidR="00F11CC4" w:rsidRPr="002344F9" w:rsidSect="00F11CC4">
      <w:footerReference w:type="default" r:id="rId9"/>
      <w:pgSz w:w="11906" w:h="16838"/>
      <w:pgMar w:top="2098" w:right="1474" w:bottom="1984"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B96" w:rsidRDefault="003D4B96" w:rsidP="00F11CC4">
      <w:r>
        <w:separator/>
      </w:r>
    </w:p>
  </w:endnote>
  <w:endnote w:type="continuationSeparator" w:id="0">
    <w:p w:rsidR="003D4B96" w:rsidRDefault="003D4B96" w:rsidP="00F11C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CC4" w:rsidRDefault="003740CD">
    <w:pPr>
      <w:pStyle w:val="a3"/>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filled="f" stroked="f">
          <v:textbox style="mso-fit-shape-to-text:t" inset="0,0,0,0">
            <w:txbxContent>
              <w:p w:rsidR="00F11CC4" w:rsidRDefault="003740CD">
                <w:pPr>
                  <w:pStyle w:val="a3"/>
                  <w:rPr>
                    <w:rFonts w:eastAsia="Times New Roman"/>
                  </w:rPr>
                </w:pPr>
                <w:r>
                  <w:rPr>
                    <w:rFonts w:hint="eastAsia"/>
                  </w:rPr>
                  <w:fldChar w:fldCharType="begin"/>
                </w:r>
                <w:r w:rsidR="0040104A">
                  <w:rPr>
                    <w:rFonts w:hint="eastAsia"/>
                  </w:rPr>
                  <w:instrText xml:space="preserve"> PAGE  \* MERGEFORMAT </w:instrText>
                </w:r>
                <w:r>
                  <w:rPr>
                    <w:rFonts w:hint="eastAsia"/>
                  </w:rPr>
                  <w:fldChar w:fldCharType="separate"/>
                </w:r>
                <w:r w:rsidR="002344F9">
                  <w:rPr>
                    <w:noProof/>
                  </w:rPr>
                  <w:t>19</w:t>
                </w:r>
                <w:r>
                  <w:rPr>
                    <w:rFonts w:hint="eastAsia"/>
                  </w:rPr>
                  <w:fldChar w:fldCharType="end"/>
                </w:r>
              </w:p>
            </w:txbxContent>
          </v:textbox>
          <w10:wrap anchorx="margin"/>
        </v:shape>
      </w:pict>
    </w:r>
    <w:r>
      <w:pict>
        <v:shape id="_x0000_s1027" type="#_x0000_t202" style="position:absolute;left:0;text-align:left;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F11CC4" w:rsidRDefault="00F11CC4">
                <w:pPr>
                  <w:pStyle w:val="a3"/>
                  <w:jc w:val="center"/>
                </w:pPr>
              </w:p>
            </w:txbxContent>
          </v:textbox>
          <w10:wrap anchorx="margin"/>
        </v:shape>
      </w:pict>
    </w:r>
  </w:p>
  <w:p w:rsidR="00F11CC4" w:rsidRDefault="00F11CC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B96" w:rsidRDefault="003D4B96" w:rsidP="00F11CC4">
      <w:r>
        <w:separator/>
      </w:r>
    </w:p>
  </w:footnote>
  <w:footnote w:type="continuationSeparator" w:id="0">
    <w:p w:rsidR="003D4B96" w:rsidRDefault="003D4B96" w:rsidP="00F11C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355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5840994"/>
    <w:rsid w:val="0001247F"/>
    <w:rsid w:val="00036EA2"/>
    <w:rsid w:val="00090019"/>
    <w:rsid w:val="00152B8A"/>
    <w:rsid w:val="00180A81"/>
    <w:rsid w:val="001F368C"/>
    <w:rsid w:val="00222554"/>
    <w:rsid w:val="002344F9"/>
    <w:rsid w:val="002450F9"/>
    <w:rsid w:val="002E1A8B"/>
    <w:rsid w:val="002F1ACD"/>
    <w:rsid w:val="00317CF6"/>
    <w:rsid w:val="003740CD"/>
    <w:rsid w:val="003D3CB1"/>
    <w:rsid w:val="003D4B96"/>
    <w:rsid w:val="003E759A"/>
    <w:rsid w:val="003F65E6"/>
    <w:rsid w:val="0040104A"/>
    <w:rsid w:val="004051F9"/>
    <w:rsid w:val="00461DE5"/>
    <w:rsid w:val="004739C3"/>
    <w:rsid w:val="004F3042"/>
    <w:rsid w:val="005350FC"/>
    <w:rsid w:val="005D5595"/>
    <w:rsid w:val="00626906"/>
    <w:rsid w:val="00681D84"/>
    <w:rsid w:val="006D2BEF"/>
    <w:rsid w:val="00750C17"/>
    <w:rsid w:val="00791E50"/>
    <w:rsid w:val="007C2DA1"/>
    <w:rsid w:val="00836913"/>
    <w:rsid w:val="008D6EBE"/>
    <w:rsid w:val="00A039ED"/>
    <w:rsid w:val="00A03B69"/>
    <w:rsid w:val="00B45D85"/>
    <w:rsid w:val="00B51DA6"/>
    <w:rsid w:val="00B7398E"/>
    <w:rsid w:val="00BA6A78"/>
    <w:rsid w:val="00C24DD2"/>
    <w:rsid w:val="00C33FE4"/>
    <w:rsid w:val="00C81E05"/>
    <w:rsid w:val="00CB5B7C"/>
    <w:rsid w:val="00CC0D9E"/>
    <w:rsid w:val="00D205BC"/>
    <w:rsid w:val="00D33683"/>
    <w:rsid w:val="00D67B9A"/>
    <w:rsid w:val="00DE4957"/>
    <w:rsid w:val="00E87CFC"/>
    <w:rsid w:val="00EF1B3A"/>
    <w:rsid w:val="00F11CC4"/>
    <w:rsid w:val="00F13512"/>
    <w:rsid w:val="00F96134"/>
    <w:rsid w:val="00FF1828"/>
    <w:rsid w:val="02AC11B7"/>
    <w:rsid w:val="266B2FBB"/>
    <w:rsid w:val="3ED659FE"/>
    <w:rsid w:val="758409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uiPriority="99"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1CC4"/>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F11CC4"/>
    <w:pPr>
      <w:tabs>
        <w:tab w:val="center" w:pos="4153"/>
        <w:tab w:val="right" w:pos="8306"/>
      </w:tabs>
      <w:snapToGrid w:val="0"/>
      <w:jc w:val="left"/>
    </w:pPr>
    <w:rPr>
      <w:sz w:val="18"/>
      <w:szCs w:val="18"/>
    </w:rPr>
  </w:style>
  <w:style w:type="character" w:styleId="a4">
    <w:name w:val="page number"/>
    <w:uiPriority w:val="99"/>
    <w:qFormat/>
    <w:rsid w:val="00F11CC4"/>
    <w:rPr>
      <w:rFonts w:cs="Times New Roman"/>
    </w:rPr>
  </w:style>
  <w:style w:type="paragraph" w:styleId="a5">
    <w:name w:val="Balloon Text"/>
    <w:basedOn w:val="a"/>
    <w:link w:val="Char"/>
    <w:rsid w:val="006D2BEF"/>
    <w:rPr>
      <w:sz w:val="18"/>
      <w:szCs w:val="18"/>
    </w:rPr>
  </w:style>
  <w:style w:type="character" w:customStyle="1" w:styleId="Char">
    <w:name w:val="批注框文本 Char"/>
    <w:basedOn w:val="a0"/>
    <w:link w:val="a5"/>
    <w:rsid w:val="006D2BEF"/>
    <w:rPr>
      <w:rFonts w:ascii="Calibri" w:hAnsi="Calibri"/>
      <w:kern w:val="2"/>
      <w:sz w:val="18"/>
      <w:szCs w:val="18"/>
    </w:rPr>
  </w:style>
  <w:style w:type="paragraph" w:styleId="a6">
    <w:name w:val="header"/>
    <w:basedOn w:val="a"/>
    <w:link w:val="Char0"/>
    <w:rsid w:val="00E87CF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E87CFC"/>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19</Pages>
  <Words>1198</Words>
  <Characters>6830</Characters>
  <Application>Microsoft Office Word</Application>
  <DocSecurity>0</DocSecurity>
  <Lines>56</Lines>
  <Paragraphs>16</Paragraphs>
  <ScaleCrop>false</ScaleCrop>
  <Company/>
  <LinksUpToDate>false</LinksUpToDate>
  <CharactersWithSpaces>8012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潘bingqing</dc:creator>
  <cp:lastModifiedBy>Administrator</cp:lastModifiedBy>
  <cp:revision>32</cp:revision>
  <cp:lastPrinted>2021-02-23T00:12:00Z</cp:lastPrinted>
  <dcterms:created xsi:type="dcterms:W3CDTF">2021-02-19T03:23:00Z</dcterms:created>
  <dcterms:modified xsi:type="dcterms:W3CDTF">2024-02-01T09:07:00Z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