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692">
      <w:pPr>
        <w:pStyle w:val="2"/>
        <w:spacing w:before="0" w:line="426" w:lineRule="exact"/>
        <w:ind w:left="191"/>
        <w:rPr>
          <w:rFonts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宋体"/>
          <w:spacing w:val="2"/>
          <w:sz w:val="30"/>
          <w:szCs w:val="30"/>
          <w:lang w:eastAsia="zh-CN"/>
        </w:rPr>
        <w:t>附</w:t>
      </w:r>
      <w:r>
        <w:rPr>
          <w:rFonts w:ascii="黑体" w:hAnsi="黑体" w:eastAsia="黑体" w:cs="宋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：</w:t>
      </w:r>
    </w:p>
    <w:p w14:paraId="0599E1B7"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 w14:paraId="344C42EE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 w14:paraId="0D2F1854"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 w14:paraId="610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48B"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71F8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9288"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71B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667D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3EF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A6E9E1">
            <w:pPr>
              <w:pStyle w:val="10"/>
              <w:spacing w:before="211"/>
              <w:ind w:firstLine="720" w:firstLineChars="3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 w14:paraId="56B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F2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FF5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491C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0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0443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E647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E332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F2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7A30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6BB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4E17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262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AFEB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3E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5E1F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FE6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3FD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E509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A70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D5C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D4F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 w14:paraId="439FE79C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024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7BAE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FA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00B7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 w14:paraId="577D9B68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EF2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A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44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14E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B14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C98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AD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 w14:paraId="0C93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7AE5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0ED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52C0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623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2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ABBB"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31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6AC4"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DA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FF8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899D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3FA57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简历从高中填起，如：</w:t>
            </w:r>
            <w:r>
              <w:rPr>
                <w:rFonts w:hint="eastAsia" w:ascii="仿宋" w:hAnsi="仿宋" w:eastAsia="仿宋"/>
                <w:lang w:val="en-US" w:eastAsia="zh-CN"/>
              </w:rPr>
              <w:t>XX年XX月-XX年XX月，XX学校学习......</w:t>
            </w:r>
          </w:p>
        </w:tc>
      </w:tr>
      <w:tr w14:paraId="72A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A4D"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A5DB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 w14:paraId="1A8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1EDF"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F47E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 w14:paraId="36F8124A"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63F8A0C3">
            <w:pPr>
              <w:pStyle w:val="10"/>
              <w:spacing w:before="176"/>
              <w:ind w:left="505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5FCF138"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1EEB">
            <w:pPr>
              <w:pStyle w:val="1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540650B8"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9C50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75CD984">
            <w:pPr>
              <w:pStyle w:val="10"/>
              <w:ind w:left="25" w:firstLine="482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24DD61A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3AC3CD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E9E070D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 w14:paraId="7C5E1FEE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审查人签名：招聘单位（章）</w:t>
            </w:r>
          </w:p>
          <w:p w14:paraId="0794D56F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 w14:paraId="1205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C6C1"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7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41FE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2A520B75"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 w14:paraId="624EC5BF"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 w14:paraId="1F5E7D6D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 w14:paraId="34970E5A">
      <w:pPr>
        <w:spacing w:line="300" w:lineRule="exact"/>
        <w:ind w:left="851" w:right="187" w:hanging="658"/>
        <w:jc w:val="both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4.考生需准备1寸彩色照片3张，照片背面请写上自己的名字。</w:t>
      </w:r>
    </w:p>
    <w:p w14:paraId="75A75A25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5</w:t>
      </w:r>
      <w:r>
        <w:rPr>
          <w:rFonts w:ascii="仿宋" w:hAnsi="仿宋" w:eastAsia="仿宋" w:cs="Times New Roman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ACBF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2QzMTEyMDlmMjQ2NjZlZWIyMThiYTQ5ZWVhZTA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04AB42BD"/>
    <w:rsid w:val="051A5D72"/>
    <w:rsid w:val="16064D25"/>
    <w:rsid w:val="1EFF449A"/>
    <w:rsid w:val="242D74E9"/>
    <w:rsid w:val="44B819C3"/>
    <w:rsid w:val="4B0A77AA"/>
    <w:rsid w:val="50E70990"/>
    <w:rsid w:val="58D67748"/>
    <w:rsid w:val="5C6E1CB9"/>
    <w:rsid w:val="72D0167C"/>
    <w:rsid w:val="7A454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413</Characters>
  <Lines>3</Lines>
  <Paragraphs>1</Paragraphs>
  <TotalTime>4</TotalTime>
  <ScaleCrop>false</ScaleCrop>
  <LinksUpToDate>false</LinksUpToDate>
  <CharactersWithSpaces>501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Ulysses R. Gotera</dc:creator>
  <cp:lastModifiedBy>WPS_1178832558</cp:lastModifiedBy>
  <cp:lastPrinted>2024-07-15T04:36:03Z</cp:lastPrinted>
  <dcterms:modified xsi:type="dcterms:W3CDTF">2024-07-15T04:36:04Z</dcterms:modified>
  <dc:title>关于做好湖南省新世纪“121人才工程”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2052-12.1.0.17133</vt:lpwstr>
  </property>
  <property fmtid="{D5CDD505-2E9C-101B-9397-08002B2CF9AE}" pid="5" name="ICV">
    <vt:lpwstr>5AFDADA90DEC41689A81D2A5BD1BA9D0</vt:lpwstr>
  </property>
</Properties>
</file>