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E41D">
      <w:pPr>
        <w:pStyle w:val="2"/>
        <w:spacing w:after="312" w:afterLines="100" w:line="576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A101EB">
      <w:pPr>
        <w:pStyle w:val="2"/>
        <w:spacing w:after="0" w:line="576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绵阳市安州区2024年下半年事业单位公开招聘工作人员岗位条件和要求一览表</w:t>
      </w:r>
    </w:p>
    <w:tbl>
      <w:tblPr>
        <w:tblStyle w:val="5"/>
        <w:tblW w:w="15885" w:type="dxa"/>
        <w:tblInd w:w="-3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109"/>
        <w:gridCol w:w="459"/>
        <w:gridCol w:w="428"/>
        <w:gridCol w:w="684"/>
        <w:gridCol w:w="382"/>
        <w:gridCol w:w="779"/>
        <w:gridCol w:w="630"/>
        <w:gridCol w:w="765"/>
        <w:gridCol w:w="4335"/>
        <w:gridCol w:w="735"/>
        <w:gridCol w:w="900"/>
        <w:gridCol w:w="2160"/>
        <w:gridCol w:w="570"/>
        <w:gridCol w:w="1110"/>
      </w:tblGrid>
      <w:tr w14:paraId="13E2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Header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7ADA">
            <w:pPr>
              <w:jc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主管</w:t>
            </w:r>
          </w:p>
          <w:p w14:paraId="40973B6E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部门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9B7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</w:t>
            </w:r>
          </w:p>
          <w:p w14:paraId="5BC45C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BB1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117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71A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7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596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资格条件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EEC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</w:t>
            </w:r>
          </w:p>
          <w:p w14:paraId="552460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类别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9D5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笔试科目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FD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笔试开考比例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3BE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主管部门咨询电话</w:t>
            </w:r>
          </w:p>
        </w:tc>
      </w:tr>
      <w:tr w14:paraId="5BC3A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Header/>
        </w:trPr>
        <w:tc>
          <w:tcPr>
            <w:tcW w:w="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EB98B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1441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28723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岗位名称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B49FD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岗位类别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CC574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4B707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8FE54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年龄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B78D5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ADC0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91C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DD8C1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160E4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5FC27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B7B0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791A4"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</w:tr>
      <w:tr w14:paraId="50F7D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3E4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9" w:colLast="9"/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安州高新技术产业园区管委会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241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雎水现代产业推进中心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C215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0C0C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717E3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FB0E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E8AB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78E6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FF8A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1B738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本科：082502环境工程、082501环境科学与工程</w:t>
            </w:r>
          </w:p>
          <w:p w14:paraId="6BF7EC52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研究生：077602环境工程、083000环境科学与工程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84A0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FC37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8779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9F4D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263A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0816-4331150</w:t>
            </w:r>
          </w:p>
        </w:tc>
      </w:tr>
      <w:tr w14:paraId="2F633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B15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D232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046E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504D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2F1D7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A38E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82C4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A9D7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524A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9A67A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本科：081001土木工程、081012T智能建造与智慧交通</w:t>
            </w:r>
          </w:p>
          <w:p w14:paraId="4CA2347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研究生：081400土木工程、081402结构工程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5FBB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D0C0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4254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933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0CC8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0816-4331150</w:t>
            </w:r>
          </w:p>
        </w:tc>
      </w:tr>
      <w:tr w14:paraId="23FF5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0083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绵阳市安州区发展和改革局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B14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区大数据中心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F13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9034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FFBB4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1103003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854D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B456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F975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1F2D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B41B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本科：080901计算机科学与技术、080902软件工程、080903网络工程 、080910T数据科学与大数据技术</w:t>
            </w:r>
          </w:p>
          <w:p w14:paraId="4B582C6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5017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44FB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7B6B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E9FC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B945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0816-4336218</w:t>
            </w:r>
          </w:p>
        </w:tc>
      </w:tr>
      <w:tr w14:paraId="6B5AD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791C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9654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区粮油质量监测站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A488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6838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25B7E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844A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FBD4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A4C5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EDCE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AA52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本科：082701食品科学与工程、082702食品质量与安全 、082703粮食工程、082709T食品安全与检测</w:t>
            </w:r>
          </w:p>
          <w:p w14:paraId="34D326D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4DE2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1B76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6DC5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7A86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F8AF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0816-4336218</w:t>
            </w:r>
          </w:p>
        </w:tc>
      </w:tr>
      <w:tr w14:paraId="57A6B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52E6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绵阳市安州区民政局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9121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区敬老院和福利院服务中心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5DD6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C472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FB796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1103005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5C0F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F20A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5FEA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387B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D29D2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本科：030101K法学、050306T网络与新媒体、120401公共事业管理、120203K会计学、101101K护理学</w:t>
            </w:r>
          </w:p>
          <w:p w14:paraId="013F9D7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CC03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92DC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3839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F5DC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716F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0816-6155180</w:t>
            </w:r>
          </w:p>
        </w:tc>
      </w:tr>
      <w:tr w14:paraId="7E2E6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03E6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绵阳市安州区商务和经济合作局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54F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区招商引资和创业服务中心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11EE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510B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7EF1F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1103006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EFB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EFBA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E324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1D2A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9753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本科：020105T商务经济学、020304投资学、020307T经济与金融、020403T国际经济发展合作、120201K工商管理、050101汉语言文学</w:t>
            </w:r>
          </w:p>
          <w:p w14:paraId="612CB0E3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研究生：020204金融学、020205产业经济学、020206国际贸易学、020208统计学、050103汉语言文字学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3D8C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6108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FE65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DB3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2863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0816-5019188</w:t>
            </w:r>
          </w:p>
        </w:tc>
      </w:tr>
      <w:tr w14:paraId="2D17B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49B8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绵阳市安州区农民工服务中心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B879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绵阳市安州区农民工服务中心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D318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6C2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C8BAC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C5A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D4A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C98D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F68D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48F76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本科：050101汉语言文学、050107T秘书学、050301新闻学</w:t>
            </w:r>
          </w:p>
          <w:p w14:paraId="78D160A3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242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FB39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B7EC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3C37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E226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0816-4361130</w:t>
            </w:r>
          </w:p>
        </w:tc>
      </w:tr>
      <w:bookmarkEnd w:id="0"/>
      <w:tr w14:paraId="41F9F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C9E0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绵阳市安州区融媒体中心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63F6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绵阳市安州区融媒体中心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691A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新闻编辑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3B16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9B11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80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283D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79FB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4A6B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9A3C2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本科：050101汉语言文学、050301新闻学、050302广播电视学、130305广播电视编导、130301表演、130508数字媒体艺术、080906数字媒体技术、080909T电子与计算机工程、080901计算机科学与技术、050261翻译</w:t>
            </w:r>
          </w:p>
          <w:p w14:paraId="1C77A98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研究生：081203计算机应用技术、081200计算机科学与技术、050300新闻传播学、050301新闻学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24A0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C99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185B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2DFC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E5F7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0816-4336087</w:t>
            </w:r>
          </w:p>
        </w:tc>
      </w:tr>
      <w:tr w14:paraId="24E41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F429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绵阳市安州区花荄镇人民政府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3960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城市管理服务中心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629C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AF99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796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4681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E9FA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B20D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04B1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79C93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081001土木工程、082801建筑学、082802城乡规划、082805T人居环境科学与技术、082806T城市设计、082807T智慧建筑与建造、082501环境科学与工程、082502环境工程、082503环境科学、082504环境生态工程、082505T环保设备工程、082506T资源环境科学、120405城市管理、120901K旅游管理</w:t>
            </w:r>
          </w:p>
          <w:p w14:paraId="3F074E2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B79E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A4CB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2C40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8153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6E71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0816-5061666</w:t>
            </w:r>
          </w:p>
        </w:tc>
      </w:tr>
      <w:tr w14:paraId="51440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F6BA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8F7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5B42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1E94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3FFA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2BFE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8AF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AEED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8FE6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80E4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本科：020202税收学、020201K财政学、030101K法学、120201K工商管理、050101汉语言文学、050102汉语言、050301新闻学、120203K会计学、120204财务管理</w:t>
            </w:r>
          </w:p>
          <w:p w14:paraId="5F91C59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7FE1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0624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AA4F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DEC6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6428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0816-5061666</w:t>
            </w:r>
          </w:p>
        </w:tc>
      </w:tr>
      <w:tr w14:paraId="03445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3F7E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绵阳市安州区塔水镇人民政府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9077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城乡建设和环卫服务中心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5EDC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5BD5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373A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51EB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62A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65C2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25DA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2888C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本科：082806T城市设计、070503人文地理与城乡规划、082802城乡规划、120105工程造价、120103工程管理、120109T工程审计</w:t>
            </w:r>
          </w:p>
          <w:p w14:paraId="1F5680ED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研究生：085300城乡规划、125600工程管理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D35A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77C4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010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7CA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5596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0816-4691001</w:t>
            </w:r>
          </w:p>
        </w:tc>
      </w:tr>
      <w:tr w14:paraId="60838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2672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秀水镇人民政府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1AD1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FC67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45B9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3EFC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0917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32DB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A260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A7B9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C49B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本科：090101农学、090112T智慧农业、120302农村区域发展、120303TK乡村治理</w:t>
            </w:r>
          </w:p>
          <w:p w14:paraId="59791C18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研究生：095100农业、095137农业管理、095138农村发展、120301农业经济管理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3AA8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FB9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A891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08B8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5340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0816-4661461</w:t>
            </w:r>
          </w:p>
        </w:tc>
      </w:tr>
      <w:tr w14:paraId="3BB6C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7059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1BE2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5FB7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BA29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72DF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DDF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981D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0F1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C90E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B54D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本科：120901K旅游管理、120904T旅游管理与服务教育、130311T影视摄影与制作、130204舞蹈表演、130206舞蹈编导、050306T网络与新媒体</w:t>
            </w:r>
          </w:p>
          <w:p w14:paraId="5EDED00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研究生：125400旅游管理、130100艺术学、135300舞蹈、055200新闻与传播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179E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CF7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710E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A958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858F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0816-4661461</w:t>
            </w:r>
          </w:p>
        </w:tc>
      </w:tr>
      <w:tr w14:paraId="4109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12BB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桑枣镇人民政府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5E5E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D0DB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FAA0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C037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DC9F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726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E52C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2C49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72FFB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本科：050101汉语言文学、050102汉语言、050103汉语国际教育、050107T秘书学、050301新闻学</w:t>
            </w:r>
          </w:p>
          <w:p w14:paraId="77F5349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研究生：050100中国语言文学、050102语言学及应用语言学、050106中国现当代文学、050300新闻传播学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3FC4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5833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3581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B9F4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CE2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0816-5100121</w:t>
            </w:r>
          </w:p>
        </w:tc>
      </w:tr>
      <w:tr w14:paraId="3296C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FE60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1A2C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D383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8960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CDFC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5FF0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FF5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84B6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4FE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4F4D9">
            <w:pPr>
              <w:widowControl/>
              <w:spacing w:line="180" w:lineRule="exact"/>
              <w:jc w:val="left"/>
              <w:textAlignment w:val="center"/>
              <w:rPr>
                <w:rFonts w:hint="default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本科：120901K旅游管理、120902酒店管理</w:t>
            </w:r>
          </w:p>
          <w:p w14:paraId="096C56DA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研究生：120203旅游管理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9FDC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456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19A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17F9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C97F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0816-5100121</w:t>
            </w:r>
          </w:p>
        </w:tc>
      </w:tr>
      <w:tr w14:paraId="6892A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8221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黄土镇人民政府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3FA9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4559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C566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9570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6AC8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903A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C4A6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95A2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A23AD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本科：050101汉语言文学、030101K法学、030301社会学、030302社会工作、081201测绘工程、020101经济学、071201统计学、071202应用统计学</w:t>
            </w:r>
          </w:p>
          <w:p w14:paraId="23541DDA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D81C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9110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5AA0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8A11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408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0816-4621201</w:t>
            </w:r>
          </w:p>
        </w:tc>
      </w:tr>
      <w:tr w14:paraId="27D4B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D122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河清镇人民政府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7B53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项目推进中心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4ABF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8CB3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5104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5517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F74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882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0B8D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A3B11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本科：082305农业水利工程、081001土木工程、082801建筑学、082501环境科学与工程、082901安全工程</w:t>
            </w:r>
          </w:p>
          <w:p w14:paraId="6D9272D1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研究生：082802农业水土工程、081400土木工程、081300建筑学、083000环境科学与工程、083700安全科学与工程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F53F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3A2B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4E62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3C0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A25A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0816-4566229</w:t>
            </w:r>
          </w:p>
        </w:tc>
      </w:tr>
      <w:tr w14:paraId="1364D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1DA3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千佛镇人民政府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F500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文化和旅游服务中心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EFB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E815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F94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0544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D49C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BEF4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1833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642D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本科：不限</w:t>
            </w:r>
          </w:p>
          <w:p w14:paraId="164430C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7852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B706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综合管理类（A类）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6171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《职业能力倾向测验》（A类）、《综合应用能力》（A类）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AD22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FF6D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0816-5366015</w:t>
            </w:r>
          </w:p>
        </w:tc>
      </w:tr>
      <w:tr w14:paraId="08719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54F0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绵阳市安州区文化广播电视和旅游局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79BF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203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图书管理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88E1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F71C1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82EC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D5B8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A024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DE95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92B35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本科：120501图书馆学、120502档案学、120503信息资源管理、120901K旅游管理、120210文化产业管理</w:t>
            </w:r>
          </w:p>
          <w:p w14:paraId="13DE41C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研究生：120501图书馆学、120500信息资源管理、120400公共管理学、1204j1文化产业管理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F80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029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社会科学专技类（B类）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78D5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《职业能力倾向测验》（B类）、《综合应用能力》（B类）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1DC9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6FDF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0816-4326699</w:t>
            </w:r>
          </w:p>
        </w:tc>
      </w:tr>
      <w:tr w14:paraId="3DA07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A835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绵阳市安州区水利局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37FD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区水利发展中心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AE04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0AB0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434BE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200E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42AC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0C4F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384D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1D03E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本科：081101水利水电工程、081102水文与水资源工程、081104T水务工程、081105T水利科学与工程、081106T智慧水利</w:t>
            </w:r>
          </w:p>
          <w:p w14:paraId="28D39A60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研究生：081500水利工程、081501水文学及水资源、081503水工结构工程、081504水利水电工程、085900土木水利、085901土木工程、085902水利工程、085904农田水土工程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430A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527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自然科学专技类（C类）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B7AF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《职业能力倾向测验》（C类）、《综合应用能力》（C类）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D5C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152A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0816-4365586</w:t>
            </w:r>
          </w:p>
        </w:tc>
      </w:tr>
      <w:tr w14:paraId="7C801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81AD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绵阳市安州区卫生健康局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E8A3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B4C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医生（西医）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F51C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19F1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7596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52CE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4487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B92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B31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专科：520101K临床医学</w:t>
            </w:r>
          </w:p>
          <w:p w14:paraId="2A052273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本科：100201K临床医学</w:t>
            </w:r>
          </w:p>
          <w:p w14:paraId="657B7303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研究生：100200临床医学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FFFF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取得执业助理医师资格及以上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BBA3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医疗卫生类（E类）-西医临床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ABC7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《职业能力倾向测验》（E类）、《综合应用能力》（E类）-西医临床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5D0B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1FDC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2F73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59EA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89AC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9D50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医生（中医）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5476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8E40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8B2C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E03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8A04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9D80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C8178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专科：520401K中医学</w:t>
            </w:r>
          </w:p>
          <w:p w14:paraId="313F2D12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本科：100501K中医学</w:t>
            </w:r>
          </w:p>
          <w:p w14:paraId="1609940B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研究生：100500中医学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569C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取得执业助理医师资格及以上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A05E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医疗卫生类（E类）-中医临床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5872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《职业能力倾向测验》（E类）、《综合应用能力》（E类）-中医临床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BD4B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3BF5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1A673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A9C2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960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DAEA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医生（公卫）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044D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BED9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1EA5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D77D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02D8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9FC9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15DE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专科：520703K预防医学</w:t>
            </w:r>
          </w:p>
          <w:p w14:paraId="1D850ADA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本科：100401K预防医学</w:t>
            </w:r>
          </w:p>
          <w:p w14:paraId="1C78FD1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研究生：105300公共卫生、100400公共卫生与预防医学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D7FA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取得执业助理医师资格及以上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11D8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医疗卫生类（E类）-公共卫生管理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0E3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《职业能力倾向测验》（E类）、《综合应用能力》（E类）-公共卫生管理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D3A7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50EA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270B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EE6A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8C54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7E6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医生（西医）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2DF5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D097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BB47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CD6D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0742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8A8F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4916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专科：520101K临床医学</w:t>
            </w:r>
          </w:p>
          <w:p w14:paraId="40972ED8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本科：100201K临床医学</w:t>
            </w:r>
          </w:p>
          <w:p w14:paraId="4A0F6775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研究生：100200临床医学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06FB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取得执业助理医师资格及以上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F36A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医疗卫生类（E类）-西医临床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083A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《职业能力倾向测验》（E类）、《综合应用能力》（E类）-西医临床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79F8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060CD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44A92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AA6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1960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E672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医生（影像）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2858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200E1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3B9D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DE76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505B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28C0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EAFFC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专科：320502医学影像技术</w:t>
            </w:r>
          </w:p>
          <w:p w14:paraId="07E4D058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本科：100203TK医学影像学</w:t>
            </w:r>
          </w:p>
          <w:p w14:paraId="3A0DF527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研究生：100207影像医学与核医学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B703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FBA1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医疗卫生类（E类）-医学技术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6833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《职业能力倾向测验》（E类）、《综合应用能力》（E类）-医学技术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4DFF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58BF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272E3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9D69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2942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秀水镇中心卫生院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1B3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医生（公卫）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137D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6B4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7FBA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A620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0906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FACE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6D31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本科：100401K预防医学</w:t>
            </w:r>
          </w:p>
          <w:p w14:paraId="508F094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研究生：105300公共卫生、100400公共卫生与预防医学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084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14B1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医疗卫生类（E类）-公共卫生管理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597D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《职业能力倾向测验》（E类）、《综合应用能力》（E类）-公共卫生管理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3C9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B5B2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4643E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C337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AF15A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河清镇中心卫生院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5AD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医生（口腔）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D729C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51E0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9B96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1D2B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D62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53D4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9AEEF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专科：520102K口腔医学</w:t>
            </w:r>
          </w:p>
          <w:p w14:paraId="36B01D96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本科：100301K口腔医学</w:t>
            </w:r>
          </w:p>
          <w:p w14:paraId="6944831C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研究生：100300口腔医学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9D9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67CC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医疗卫生类（E类）-西医临床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0657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《职业能力倾向测验》（E类）、《综合应用能力》（E类）-西医临床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2B7D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034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  <w:tr w14:paraId="7DB14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80A7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368F6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高川乡卫生院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21702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医生（中医）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8CF79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BE209"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51030</w:t>
            </w:r>
            <w:r>
              <w:rPr>
                <w:rFonts w:hint="eastAsia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4D8E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B0B3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1988年9月18日及以后出生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A7164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A66FE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BCF44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专科：520401K中医学、520403K针灸推拿</w:t>
            </w:r>
          </w:p>
          <w:p w14:paraId="0ECA0BA6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本科：100501K中医学、100502K针灸推拿学</w:t>
            </w:r>
          </w:p>
          <w:p w14:paraId="0D03D75D">
            <w:pPr>
              <w:widowControl/>
              <w:spacing w:line="1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研究生：100500中医学、100512针灸推拿学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C9F0B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取得执业助力医师资格及以上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17F3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医疗卫生类（E类）-中医临床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80A4F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《职业能力倾向测验》（E类）、《综合应用能力》（E类）-中医临床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F6458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A9F55"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0816-4325103</w:t>
            </w:r>
          </w:p>
        </w:tc>
      </w:tr>
    </w:tbl>
    <w:p w14:paraId="2A602FC7">
      <w:pPr>
        <w:tabs>
          <w:tab w:val="left" w:pos="2946"/>
        </w:tabs>
        <w:jc w:val="left"/>
        <w:rPr>
          <w:rFonts w:hint="eastAsia"/>
        </w:rPr>
      </w:pPr>
    </w:p>
    <w:p w14:paraId="6CCA6E8B">
      <w:pPr>
        <w:pStyle w:val="2"/>
        <w:ind w:left="0" w:leftChars="0"/>
        <w:rPr>
          <w:rFonts w:hint="eastAsia"/>
        </w:rPr>
        <w:sectPr>
          <w:pgSz w:w="16838" w:h="11906" w:orient="landscape"/>
          <w:pgMar w:top="1417" w:right="850" w:bottom="1701" w:left="850" w:header="851" w:footer="1644" w:gutter="0"/>
          <w:cols w:space="720" w:num="1"/>
          <w:docGrid w:type="lines" w:linePitch="312" w:charSpace="0"/>
        </w:sectPr>
      </w:pPr>
    </w:p>
    <w:p w14:paraId="1DA1F7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YwNDFkZWRkYTc1OGYxNjM3OTg4YTczYmFkNGQifQ=="/>
  </w:docVars>
  <w:rsids>
    <w:rsidRoot w:val="7ED00D49"/>
    <w:rsid w:val="1685150F"/>
    <w:rsid w:val="1724605E"/>
    <w:rsid w:val="30AD40A4"/>
    <w:rsid w:val="322E4485"/>
    <w:rsid w:val="37803A82"/>
    <w:rsid w:val="390D4B35"/>
    <w:rsid w:val="39DB481E"/>
    <w:rsid w:val="3ACF5612"/>
    <w:rsid w:val="45B029DF"/>
    <w:rsid w:val="50BF1682"/>
    <w:rsid w:val="57354F79"/>
    <w:rsid w:val="6A842E9A"/>
    <w:rsid w:val="703276AA"/>
    <w:rsid w:val="704C4038"/>
    <w:rsid w:val="71243B3E"/>
    <w:rsid w:val="78D5600C"/>
    <w:rsid w:val="7ED00D49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4023</Words>
  <Characters>5616</Characters>
  <Lines>0</Lines>
  <Paragraphs>0</Paragraphs>
  <TotalTime>5</TotalTime>
  <ScaleCrop>false</ScaleCrop>
  <LinksUpToDate>false</LinksUpToDate>
  <CharactersWithSpaces>5618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2024-09-11T01:23:00Z</dcterms:created>
  <dc:creator>寇恺晏</dc:creator>
  <cp:lastModifiedBy>寇恺晏</cp:lastModifiedBy>
  <cp:lastPrinted>2024-09-11T07:12:00Z</cp:lastPrinted>
  <dcterms:modified xsi:type="dcterms:W3CDTF">2024-09-11T09:10:07Z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C00E16C889B9419BA35CD4B019212A8E_11</vt:lpwstr>
  </property>
</Properties>
</file>