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D1" w:rsidRDefault="00E57277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附件4</w:t>
      </w:r>
    </w:p>
    <w:p w:rsidR="007256D1" w:rsidRDefault="007256D1">
      <w:pPr>
        <w:spacing w:line="500" w:lineRule="exact"/>
        <w:jc w:val="center"/>
        <w:rPr>
          <w:rFonts w:ascii="仿宋" w:eastAsia="仿宋" w:hAnsi="仿宋" w:cs="仿宋"/>
          <w:sz w:val="36"/>
          <w:szCs w:val="36"/>
        </w:rPr>
      </w:pPr>
    </w:p>
    <w:p w:rsidR="007256D1" w:rsidRDefault="00E57277">
      <w:pPr>
        <w:spacing w:line="50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自治区高校毕业生“三支一扶”计划政策问答</w:t>
      </w:r>
    </w:p>
    <w:p w:rsidR="007256D1" w:rsidRDefault="007256D1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b/>
          <w:kern w:val="0"/>
          <w:sz w:val="32"/>
          <w:szCs w:val="32"/>
        </w:rPr>
        <w:t>1、什么是 “三支一扶”计划？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答：我区高校毕业生“三支一扶”计划是每年有计划地招募适当数量的应届高校毕业生到基层从事</w:t>
      </w:r>
      <w:r w:rsidRPr="009122D5"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支教、支农、支医</w:t>
      </w:r>
      <w:r w:rsidR="000B3985" w:rsidRPr="009122D5"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、</w:t>
      </w:r>
      <w:r w:rsidRPr="009122D5"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水利</w:t>
      </w:r>
      <w:r w:rsidR="000B3985" w:rsidRPr="009122D5"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服务</w:t>
      </w:r>
      <w:r w:rsidR="000B3985" w:rsidRPr="009122D5">
        <w:rPr>
          <w:rFonts w:ascii="仿宋_GB2312" w:eastAsia="仿宋_GB2312" w:hAnsi="Calibri" w:cs="宋体"/>
          <w:color w:val="000000" w:themeColor="text1"/>
          <w:kern w:val="0"/>
          <w:sz w:val="32"/>
          <w:szCs w:val="32"/>
        </w:rPr>
        <w:t>和</w:t>
      </w:r>
      <w:r w:rsidRPr="009122D5"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帮扶乡村振兴工作，为</w:t>
      </w:r>
      <w:r w:rsidR="00BA2751" w:rsidRPr="009122D5"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基层</w:t>
      </w:r>
      <w:r w:rsidR="00BA2751" w:rsidRPr="009122D5">
        <w:rPr>
          <w:rFonts w:ascii="仿宋_GB2312" w:eastAsia="仿宋_GB2312" w:hAnsi="Calibri" w:cs="宋体"/>
          <w:color w:val="000000" w:themeColor="text1"/>
          <w:kern w:val="0"/>
          <w:sz w:val="32"/>
          <w:szCs w:val="32"/>
        </w:rPr>
        <w:t>的</w:t>
      </w:r>
      <w:r w:rsidR="00BA2751" w:rsidRPr="009122D5"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社会事业</w:t>
      </w:r>
      <w:r w:rsidRPr="009122D5"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发展提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供人才支撑。招募的“三支一扶”</w:t>
      </w:r>
      <w:r w:rsidR="00BA2751">
        <w:rPr>
          <w:rFonts w:ascii="仿宋_GB2312" w:eastAsia="仿宋_GB2312" w:hAnsi="Calibri" w:cs="宋体" w:hint="eastAsia"/>
          <w:kern w:val="0"/>
          <w:sz w:val="32"/>
          <w:szCs w:val="32"/>
        </w:rPr>
        <w:t>人员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服务期限</w:t>
      </w:r>
      <w:r w:rsidR="00BA2751">
        <w:rPr>
          <w:rFonts w:ascii="仿宋_GB2312" w:eastAsia="仿宋_GB2312" w:hAnsi="Calibri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2年。招募按照公开计划、自愿报名、考试选拔、组织派遣的方式进行。</w:t>
      </w:r>
    </w:p>
    <w:p w:rsidR="007256D1" w:rsidRDefault="007256D1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b/>
          <w:kern w:val="0"/>
          <w:sz w:val="32"/>
          <w:szCs w:val="32"/>
        </w:rPr>
        <w:t>2、什么是宁夏籍生源？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答：宁夏籍生源是指报考者考入全日制普通高等院校（含非全日制研究生）前的常住户籍所在地是宁夏。</w:t>
      </w:r>
    </w:p>
    <w:p w:rsidR="003458F3" w:rsidRDefault="003458F3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b/>
          <w:kern w:val="0"/>
          <w:sz w:val="32"/>
          <w:szCs w:val="32"/>
        </w:rPr>
        <w:t>3、哪些人员符合加分条件，需提交哪些证明材料？</w:t>
      </w:r>
    </w:p>
    <w:p w:rsidR="0063422E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答：（1）</w:t>
      </w:r>
      <w:r w:rsidR="0063422E" w:rsidRPr="0063422E">
        <w:rPr>
          <w:rFonts w:ascii="仿宋_GB2312" w:eastAsia="仿宋_GB2312" w:hAnsi="Calibri" w:cs="宋体" w:hint="eastAsia"/>
          <w:kern w:val="0"/>
          <w:sz w:val="32"/>
          <w:szCs w:val="32"/>
        </w:rPr>
        <w:t>脱贫户——脱贫户的毕业生须提供</w:t>
      </w:r>
      <w:r w:rsidR="001462CB">
        <w:rPr>
          <w:rFonts w:ascii="仿宋_GB2312" w:eastAsia="仿宋_GB2312" w:hAnsi="Calibri" w:cs="宋体" w:hint="eastAsia"/>
          <w:kern w:val="0"/>
          <w:sz w:val="32"/>
          <w:szCs w:val="32"/>
        </w:rPr>
        <w:t>“</w:t>
      </w:r>
      <w:r w:rsidR="0063422E" w:rsidRPr="0063422E">
        <w:rPr>
          <w:rFonts w:ascii="仿宋_GB2312" w:eastAsia="仿宋_GB2312" w:hAnsi="Calibri" w:cs="宋体" w:hint="eastAsia"/>
          <w:kern w:val="0"/>
          <w:sz w:val="32"/>
          <w:szCs w:val="32"/>
        </w:rPr>
        <w:t>防返贫监测</w:t>
      </w:r>
      <w:r w:rsidR="001462CB">
        <w:rPr>
          <w:rFonts w:ascii="仿宋_GB2312" w:eastAsia="仿宋_GB2312" w:hAnsi="Calibri" w:cs="宋体" w:hint="eastAsia"/>
          <w:kern w:val="0"/>
          <w:sz w:val="32"/>
          <w:szCs w:val="32"/>
        </w:rPr>
        <w:t>”</w:t>
      </w:r>
      <w:r w:rsidR="0063422E" w:rsidRPr="0063422E">
        <w:rPr>
          <w:rFonts w:ascii="仿宋_GB2312" w:eastAsia="仿宋_GB2312" w:hAnsi="Calibri" w:cs="宋体" w:hint="eastAsia"/>
          <w:kern w:val="0"/>
          <w:sz w:val="32"/>
          <w:szCs w:val="32"/>
        </w:rPr>
        <w:t>APP（原</w:t>
      </w:r>
      <w:r w:rsidR="001462CB">
        <w:rPr>
          <w:rFonts w:ascii="仿宋_GB2312" w:eastAsia="仿宋_GB2312" w:hAnsi="Calibri" w:cs="宋体" w:hint="eastAsia"/>
          <w:kern w:val="0"/>
          <w:sz w:val="32"/>
          <w:szCs w:val="32"/>
        </w:rPr>
        <w:t>“</w:t>
      </w:r>
      <w:r w:rsidR="0063422E" w:rsidRPr="0063422E">
        <w:rPr>
          <w:rFonts w:ascii="仿宋_GB2312" w:eastAsia="仿宋_GB2312" w:hAnsi="Calibri" w:cs="宋体" w:hint="eastAsia"/>
          <w:kern w:val="0"/>
          <w:sz w:val="32"/>
          <w:szCs w:val="32"/>
        </w:rPr>
        <w:t>建档立卡</w:t>
      </w:r>
      <w:r w:rsidR="001462CB">
        <w:rPr>
          <w:rFonts w:ascii="仿宋_GB2312" w:eastAsia="仿宋_GB2312" w:hAnsi="Calibri" w:cs="宋体" w:hint="eastAsia"/>
          <w:kern w:val="0"/>
          <w:sz w:val="32"/>
          <w:szCs w:val="32"/>
        </w:rPr>
        <w:t>”</w:t>
      </w:r>
      <w:r w:rsidR="0063422E" w:rsidRPr="0063422E">
        <w:rPr>
          <w:rFonts w:ascii="仿宋_GB2312" w:eastAsia="仿宋_GB2312" w:hAnsi="Calibri" w:cs="宋体" w:hint="eastAsia"/>
          <w:kern w:val="0"/>
          <w:sz w:val="32"/>
          <w:szCs w:val="32"/>
        </w:rPr>
        <w:t>APP）应用程序内显示家庭成员内容</w:t>
      </w:r>
      <w:r w:rsidR="009122D5">
        <w:rPr>
          <w:rFonts w:ascii="仿宋_GB2312" w:eastAsia="仿宋_GB2312" w:hAnsi="Calibri" w:cs="宋体" w:hint="eastAsia"/>
          <w:kern w:val="0"/>
          <w:sz w:val="32"/>
          <w:szCs w:val="32"/>
        </w:rPr>
        <w:t>（含</w:t>
      </w:r>
      <w:r w:rsidR="009122D5">
        <w:rPr>
          <w:rFonts w:ascii="仿宋_GB2312" w:eastAsia="仿宋_GB2312" w:hAnsi="Calibri" w:cs="宋体"/>
          <w:kern w:val="0"/>
          <w:sz w:val="32"/>
          <w:szCs w:val="32"/>
        </w:rPr>
        <w:t>考生本人）</w:t>
      </w:r>
      <w:r w:rsidR="0063422E" w:rsidRPr="0063422E">
        <w:rPr>
          <w:rFonts w:ascii="仿宋_GB2312" w:eastAsia="仿宋_GB2312" w:hAnsi="Calibri" w:cs="宋体" w:hint="eastAsia"/>
          <w:kern w:val="0"/>
          <w:sz w:val="32"/>
          <w:szCs w:val="32"/>
        </w:rPr>
        <w:t>的截图复印件</w:t>
      </w:r>
      <w:r w:rsidR="00B22EE6">
        <w:rPr>
          <w:rFonts w:ascii="仿宋_GB2312" w:eastAsia="仿宋_GB2312" w:hAnsi="Calibri" w:cs="宋体" w:hint="eastAsia"/>
          <w:kern w:val="0"/>
          <w:sz w:val="32"/>
          <w:szCs w:val="32"/>
        </w:rPr>
        <w:t>和</w:t>
      </w:r>
      <w:r w:rsidR="0063422E" w:rsidRPr="0063422E">
        <w:rPr>
          <w:rFonts w:ascii="仿宋_GB2312" w:eastAsia="仿宋_GB2312" w:hAnsi="Calibri" w:cs="宋体" w:hint="eastAsia"/>
          <w:kern w:val="0"/>
          <w:sz w:val="32"/>
          <w:szCs w:val="32"/>
        </w:rPr>
        <w:t>身份证原件、复印件。</w:t>
      </w:r>
    </w:p>
    <w:p w:rsidR="007256D1" w:rsidRDefault="00E57277" w:rsidP="0063422E">
      <w:pPr>
        <w:widowControl/>
        <w:spacing w:line="580" w:lineRule="exact"/>
        <w:ind w:firstLineChars="400" w:firstLine="1280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（2）</w:t>
      </w:r>
      <w:r w:rsidR="0063422E">
        <w:rPr>
          <w:rFonts w:ascii="仿宋_GB2312" w:eastAsia="仿宋_GB2312" w:hAnsi="Calibri" w:cs="宋体" w:hint="eastAsia"/>
          <w:kern w:val="0"/>
          <w:sz w:val="32"/>
          <w:szCs w:val="32"/>
        </w:rPr>
        <w:t>残疾人家庭——残疾人家庭的毕业生须提供父母或本人残疾证、户口簿原件</w:t>
      </w:r>
      <w:r w:rsidR="0063422E">
        <w:rPr>
          <w:rFonts w:ascii="仿宋_GB2312" w:eastAsia="仿宋_GB2312" w:hAnsi="Calibri" w:cs="宋体"/>
          <w:kern w:val="0"/>
          <w:sz w:val="32"/>
          <w:szCs w:val="32"/>
        </w:rPr>
        <w:t>、复印件</w:t>
      </w:r>
      <w:r w:rsidR="0063422E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</w:p>
    <w:p w:rsidR="007256D1" w:rsidRDefault="00E57277">
      <w:pPr>
        <w:widowControl/>
        <w:spacing w:line="580" w:lineRule="exact"/>
        <w:ind w:firstLineChars="400" w:firstLine="1280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 w:rsidRPr="0063422E">
        <w:rPr>
          <w:rFonts w:ascii="仿宋_GB2312" w:eastAsia="仿宋_GB2312" w:hAnsi="Calibri" w:cs="宋体" w:hint="eastAsia"/>
          <w:kern w:val="0"/>
          <w:sz w:val="32"/>
          <w:szCs w:val="32"/>
        </w:rPr>
        <w:t>（3）</w:t>
      </w:r>
      <w:r w:rsidR="0063422E">
        <w:rPr>
          <w:rFonts w:ascii="仿宋_GB2312" w:eastAsia="仿宋_GB2312" w:hAnsi="Calibri" w:cs="宋体" w:hint="eastAsia"/>
          <w:kern w:val="0"/>
          <w:sz w:val="32"/>
          <w:szCs w:val="32"/>
        </w:rPr>
        <w:t>低保家庭——低保家庭的毕业生须提供父母或本人低保证、领取低保金的银行账户流水、户口簿原件</w:t>
      </w:r>
      <w:r w:rsidR="0063422E">
        <w:rPr>
          <w:rFonts w:ascii="仿宋_GB2312" w:eastAsia="仿宋_GB2312" w:hAnsi="Calibri" w:cs="宋体"/>
          <w:kern w:val="0"/>
          <w:sz w:val="32"/>
          <w:szCs w:val="32"/>
        </w:rPr>
        <w:t>、复印件</w:t>
      </w:r>
      <w:r w:rsidR="0063422E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</w:p>
    <w:p w:rsidR="007256D1" w:rsidRDefault="00E57277">
      <w:pPr>
        <w:widowControl/>
        <w:spacing w:line="580" w:lineRule="exact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lastRenderedPageBreak/>
        <w:t xml:space="preserve">       （4）零就业家庭——零就业家庭的毕业生须提供就业部门出具的零就业家庭证明材料、户口簿原件、复印件。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 xml:space="preserve">   （5）以上四项不得累计加分。</w:t>
      </w:r>
    </w:p>
    <w:p w:rsidR="007256D1" w:rsidRDefault="007256D1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b/>
          <w:kern w:val="0"/>
          <w:sz w:val="32"/>
          <w:szCs w:val="32"/>
        </w:rPr>
        <w:t>4、因父母双亡、失踪而与祖父母或外祖父母生活如何提交附加加分证明材料</w:t>
      </w:r>
      <w:r w:rsidR="00AD456E">
        <w:rPr>
          <w:rFonts w:ascii="仿宋_GB2312" w:eastAsia="仿宋_GB2312" w:hAnsi="Calibri" w:cs="宋体" w:hint="eastAsia"/>
          <w:b/>
          <w:kern w:val="0"/>
          <w:sz w:val="32"/>
          <w:szCs w:val="32"/>
        </w:rPr>
        <w:t>？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答：（1）父母双亡需提交死亡证明原件及复印件；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 xml:space="preserve">    （2）父母失踪需提交由法院宣告失踪、并公告的证明材料原件</w:t>
      </w:r>
      <w:r>
        <w:rPr>
          <w:rFonts w:ascii="仿宋_GB2312" w:eastAsia="仿宋_GB2312" w:hAnsi="Calibri" w:cs="宋体"/>
          <w:kern w:val="0"/>
          <w:sz w:val="32"/>
          <w:szCs w:val="32"/>
        </w:rPr>
        <w:t>及复印件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；</w:t>
      </w:r>
    </w:p>
    <w:p w:rsidR="007256D1" w:rsidRDefault="00E57277">
      <w:pPr>
        <w:widowControl/>
        <w:spacing w:line="580" w:lineRule="exact"/>
        <w:ind w:firstLineChars="400" w:firstLine="1280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（3）提交的户口信息能够反映出与祖父母或外祖父母（户主）关系。</w:t>
      </w:r>
    </w:p>
    <w:p w:rsidR="007256D1" w:rsidRDefault="007256D1">
      <w:pPr>
        <w:widowControl/>
        <w:spacing w:line="580" w:lineRule="exact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</w:p>
    <w:p w:rsidR="00AD456E" w:rsidRDefault="00AD456E" w:rsidP="00AD456E">
      <w:pPr>
        <w:widowControl/>
        <w:ind w:firstLineChars="200" w:firstLine="643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 w:rsidRPr="00AD456E">
        <w:rPr>
          <w:rFonts w:ascii="仿宋_GB2312" w:eastAsia="仿宋_GB2312" w:hAnsi="Calibri" w:cs="宋体" w:hint="eastAsia"/>
          <w:b/>
          <w:kern w:val="0"/>
          <w:sz w:val="32"/>
          <w:szCs w:val="32"/>
        </w:rPr>
        <w:t>5、复审人员须提供哪些材料？</w:t>
      </w:r>
      <w:r w:rsidRPr="00AD456E">
        <w:rPr>
          <w:rFonts w:ascii="仿宋_GB2312" w:eastAsia="仿宋_GB2312" w:hAnsi="Calibri" w:cs="宋体"/>
          <w:b/>
          <w:kern w:val="0"/>
          <w:sz w:val="32"/>
          <w:szCs w:val="32"/>
        </w:rPr>
        <w:br/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答</w:t>
      </w:r>
      <w:r>
        <w:rPr>
          <w:rFonts w:ascii="仿宋_GB2312" w:eastAsia="仿宋_GB2312" w:hAnsi="Calibri" w:cs="宋体"/>
          <w:kern w:val="0"/>
          <w:sz w:val="32"/>
          <w:szCs w:val="32"/>
        </w:rPr>
        <w:t>：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（</w:t>
      </w:r>
      <w:r w:rsidRPr="00FB7093">
        <w:rPr>
          <w:rFonts w:ascii="仿宋_GB2312" w:eastAsia="仿宋_GB2312" w:hAnsi="Calibri" w:cs="宋体"/>
          <w:kern w:val="0"/>
          <w:sz w:val="32"/>
          <w:szCs w:val="32"/>
        </w:rPr>
        <w:t>1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）户口簿、本人身份证、</w:t>
      </w:r>
      <w:r w:rsidR="00370DED">
        <w:rPr>
          <w:rFonts w:ascii="仿宋_GB2312" w:eastAsia="仿宋_GB2312" w:hAnsi="Calibri" w:cs="宋体" w:hint="eastAsia"/>
          <w:kern w:val="0"/>
          <w:sz w:val="32"/>
          <w:szCs w:val="32"/>
        </w:rPr>
        <w:t>毕业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证书原件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及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复印件各</w:t>
      </w:r>
      <w:r w:rsidRPr="00FB7093">
        <w:rPr>
          <w:rFonts w:ascii="仿宋_GB2312" w:eastAsia="仿宋_GB2312" w:hAnsi="Calibri" w:cs="宋体"/>
          <w:kern w:val="0"/>
          <w:sz w:val="32"/>
          <w:szCs w:val="32"/>
        </w:rPr>
        <w:t>1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份、并提交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“中国高等教育学生信息网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（学信网）”下载打印的本人学历查询结果；</w:t>
      </w:r>
    </w:p>
    <w:p w:rsidR="00AD456E" w:rsidRPr="00AD456E" w:rsidRDefault="00AD456E" w:rsidP="00AD456E">
      <w:pPr>
        <w:widowControl/>
        <w:ind w:firstLineChars="200" w:firstLine="640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</w:t>
      </w:r>
      <w:r w:rsidRPr="00FB7093">
        <w:rPr>
          <w:rFonts w:ascii="仿宋_GB2312" w:eastAsia="仿宋_GB2312" w:hAnsi="Calibri" w:cs="宋体"/>
          <w:kern w:val="0"/>
          <w:sz w:val="32"/>
          <w:szCs w:val="32"/>
        </w:rPr>
        <w:t>2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）</w:t>
      </w:r>
      <w:r w:rsidRPr="00AD456E">
        <w:rPr>
          <w:rFonts w:ascii="仿宋_GB2312" w:eastAsia="仿宋_GB2312" w:hAnsi="Calibri" w:cs="宋体" w:hint="eastAsia"/>
          <w:kern w:val="0"/>
          <w:sz w:val="32"/>
          <w:szCs w:val="32"/>
        </w:rPr>
        <w:t>报名登记表一式两份（须在报名截止</w:t>
      </w:r>
      <w:r w:rsidRPr="00AD456E">
        <w:rPr>
          <w:rFonts w:ascii="仿宋_GB2312" w:eastAsia="仿宋_GB2312" w:hAnsi="Calibri" w:cs="宋体"/>
          <w:kern w:val="0"/>
          <w:sz w:val="32"/>
          <w:szCs w:val="32"/>
        </w:rPr>
        <w:t>前</w:t>
      </w:r>
      <w:r w:rsidRPr="00AD456E">
        <w:rPr>
          <w:rFonts w:ascii="仿宋_GB2312" w:eastAsia="仿宋_GB2312" w:hAnsi="Calibri" w:cs="宋体" w:hint="eastAsia"/>
          <w:kern w:val="0"/>
          <w:sz w:val="32"/>
          <w:szCs w:val="32"/>
        </w:rPr>
        <w:t>即时打印）；</w:t>
      </w:r>
    </w:p>
    <w:p w:rsidR="00AD456E" w:rsidRDefault="00AD456E" w:rsidP="00AD456E">
      <w:pPr>
        <w:widowControl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（</w:t>
      </w:r>
      <w:r w:rsidRPr="00FB7093">
        <w:rPr>
          <w:rFonts w:ascii="仿宋_GB2312" w:eastAsia="仿宋_GB2312" w:hAnsi="Calibri" w:cs="宋体"/>
          <w:kern w:val="0"/>
          <w:sz w:val="32"/>
          <w:szCs w:val="32"/>
        </w:rPr>
        <w:t>3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）支教毕业生须提供小学及以上教师资格证书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原件及复印件；</w:t>
      </w:r>
    </w:p>
    <w:p w:rsidR="00AD456E" w:rsidRPr="00AD456E" w:rsidRDefault="00AD456E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</w:p>
    <w:p w:rsidR="007256D1" w:rsidRDefault="00510DE1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  <w:r>
        <w:rPr>
          <w:rFonts w:ascii="仿宋_GB2312" w:eastAsia="仿宋_GB2312" w:hAnsi="Calibri" w:cs="宋体"/>
          <w:b/>
          <w:kern w:val="0"/>
          <w:sz w:val="32"/>
          <w:szCs w:val="32"/>
        </w:rPr>
        <w:t>6</w:t>
      </w:r>
      <w:r w:rsidR="00E57277">
        <w:rPr>
          <w:rFonts w:ascii="仿宋_GB2312" w:eastAsia="仿宋_GB2312" w:hAnsi="Calibri" w:cs="宋体" w:hint="eastAsia"/>
          <w:b/>
          <w:kern w:val="0"/>
          <w:sz w:val="32"/>
          <w:szCs w:val="32"/>
        </w:rPr>
        <w:t>、怎样知道网上初审通过？为什么必须打印报名登记表？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i/>
          <w:color w:val="FF0000"/>
          <w:kern w:val="0"/>
          <w:sz w:val="32"/>
          <w:szCs w:val="32"/>
          <w:u w:val="single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答：报考</w:t>
      </w:r>
      <w:r>
        <w:rPr>
          <w:rFonts w:ascii="仿宋_GB2312" w:eastAsia="仿宋_GB2312" w:hAnsi="Calibri" w:cs="宋体"/>
          <w:kern w:val="0"/>
          <w:sz w:val="32"/>
          <w:szCs w:val="32"/>
        </w:rPr>
        <w:t>者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网上提交报名申请一个工</w:t>
      </w:r>
      <w:r>
        <w:rPr>
          <w:rFonts w:ascii="仿宋_GB2312" w:eastAsia="仿宋_GB2312" w:hAnsi="Calibri" w:cs="宋体"/>
          <w:kern w:val="0"/>
          <w:sz w:val="32"/>
          <w:szCs w:val="32"/>
        </w:rPr>
        <w:t>作日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（如遇节假日顺延</w:t>
      </w:r>
      <w:r>
        <w:rPr>
          <w:rFonts w:ascii="仿宋_GB2312" w:eastAsia="仿宋_GB2312" w:hAnsi="Calibri" w:cs="宋体"/>
          <w:kern w:val="0"/>
          <w:sz w:val="32"/>
          <w:szCs w:val="32"/>
        </w:rPr>
        <w:t>）后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登录报名网站查询是否通过资格初审。</w:t>
      </w:r>
      <w:r>
        <w:rPr>
          <w:rFonts w:ascii="仿宋_GB2312" w:eastAsia="仿宋_GB2312" w:hAnsi="Calibri" w:cs="宋体" w:hint="eastAsia"/>
          <w:i/>
          <w:color w:val="FF0000"/>
          <w:kern w:val="0"/>
          <w:sz w:val="32"/>
          <w:szCs w:val="32"/>
          <w:u w:val="single"/>
        </w:rPr>
        <w:t>通过网上资格初审者必</w:t>
      </w:r>
      <w:r>
        <w:rPr>
          <w:rFonts w:ascii="仿宋_GB2312" w:eastAsia="仿宋_GB2312" w:hAnsi="Calibri" w:cs="宋体" w:hint="eastAsia"/>
          <w:i/>
          <w:color w:val="FF0000"/>
          <w:kern w:val="0"/>
          <w:sz w:val="32"/>
          <w:szCs w:val="32"/>
          <w:u w:val="single"/>
        </w:rPr>
        <w:lastRenderedPageBreak/>
        <w:t>须打印报名登记表一式两份（此表为资格复审时必须提供的资料）。</w:t>
      </w:r>
    </w:p>
    <w:p w:rsidR="007256D1" w:rsidRDefault="007256D1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7256D1" w:rsidRPr="00B22EE6" w:rsidRDefault="00510DE1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  <w:r>
        <w:rPr>
          <w:rFonts w:ascii="仿宋_GB2312" w:eastAsia="仿宋_GB2312" w:hAnsi="Calibri" w:cs="宋体"/>
          <w:b/>
          <w:kern w:val="0"/>
          <w:sz w:val="32"/>
          <w:szCs w:val="32"/>
        </w:rPr>
        <w:t>7</w:t>
      </w:r>
      <w:r w:rsidR="00E57277" w:rsidRPr="00B22EE6">
        <w:rPr>
          <w:rFonts w:ascii="仿宋_GB2312" w:eastAsia="仿宋_GB2312" w:hAnsi="Calibri" w:cs="宋体" w:hint="eastAsia"/>
          <w:b/>
          <w:kern w:val="0"/>
          <w:sz w:val="32"/>
          <w:szCs w:val="32"/>
        </w:rPr>
        <w:t>、为什么需要尽量避开报名截止日（6月25日）？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答：报名</w:t>
      </w:r>
      <w:r>
        <w:rPr>
          <w:rFonts w:ascii="仿宋_GB2312" w:eastAsia="仿宋_GB2312" w:hAnsi="Calibri" w:cs="宋体"/>
          <w:kern w:val="0"/>
          <w:sz w:val="32"/>
          <w:szCs w:val="32"/>
        </w:rPr>
        <w:t>时间截止，报名系统即自动关闭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。最后一天的</w:t>
      </w:r>
      <w:r>
        <w:rPr>
          <w:rFonts w:ascii="仿宋_GB2312" w:eastAsia="仿宋_GB2312" w:hAnsi="Calibri" w:cs="宋体"/>
          <w:kern w:val="0"/>
          <w:sz w:val="32"/>
          <w:szCs w:val="32"/>
        </w:rPr>
        <w:t>报考者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第</w:t>
      </w:r>
      <w:r>
        <w:rPr>
          <w:rFonts w:ascii="仿宋_GB2312" w:eastAsia="仿宋_GB2312" w:hAnsi="Calibri" w:cs="宋体"/>
          <w:kern w:val="0"/>
          <w:sz w:val="32"/>
          <w:szCs w:val="32"/>
        </w:rPr>
        <w:t>二天将无法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查询</w:t>
      </w:r>
      <w:r>
        <w:rPr>
          <w:rFonts w:ascii="仿宋_GB2312" w:eastAsia="仿宋_GB2312" w:hAnsi="Calibri" w:cs="宋体"/>
          <w:kern w:val="0"/>
          <w:sz w:val="32"/>
          <w:szCs w:val="32"/>
        </w:rPr>
        <w:t>审核结果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。如因报考者填写内容不符合初审条件，审核机构做出审核不通过处理，报考者将无法更正并重新提交报考</w:t>
      </w:r>
      <w:r>
        <w:rPr>
          <w:rFonts w:ascii="仿宋_GB2312" w:eastAsia="仿宋_GB2312" w:hAnsi="Calibri" w:cs="宋体"/>
          <w:kern w:val="0"/>
          <w:sz w:val="32"/>
          <w:szCs w:val="32"/>
        </w:rPr>
        <w:t>信息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从而丧失报考资格。所以报考者应尽量避开截止日（6月25日）报名。</w:t>
      </w:r>
    </w:p>
    <w:p w:rsidR="007256D1" w:rsidRDefault="007256D1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p w:rsidR="007256D1" w:rsidRDefault="00510DE1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  <w:r>
        <w:rPr>
          <w:rFonts w:ascii="仿宋_GB2312" w:eastAsia="仿宋_GB2312" w:hAnsi="Calibri" w:cs="宋体"/>
          <w:b/>
          <w:kern w:val="0"/>
          <w:sz w:val="32"/>
          <w:szCs w:val="32"/>
        </w:rPr>
        <w:t>8</w:t>
      </w:r>
      <w:r w:rsidR="00E57277">
        <w:rPr>
          <w:rFonts w:ascii="仿宋_GB2312" w:eastAsia="仿宋_GB2312" w:hAnsi="Calibri" w:cs="宋体" w:hint="eastAsia"/>
          <w:b/>
          <w:kern w:val="0"/>
          <w:sz w:val="32"/>
          <w:szCs w:val="32"/>
        </w:rPr>
        <w:t>、提供虚假信息者有哪些后果？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答：报考者要对填报信息及提交</w:t>
      </w:r>
      <w:r>
        <w:rPr>
          <w:rFonts w:ascii="仿宋_GB2312" w:eastAsia="仿宋_GB2312" w:hAnsi="Calibri" w:cs="宋体"/>
          <w:kern w:val="0"/>
          <w:sz w:val="32"/>
          <w:szCs w:val="32"/>
        </w:rPr>
        <w:t>加分材料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的真实性、准确性负责。凡在加分材料提交审核时间截止前未提交的，视为放弃享受加分政策，不再加分。凡提供虚假报考申请材料、加分信息的，一经查实，即取消招募资格。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 xml:space="preserve"> </w:t>
      </w:r>
    </w:p>
    <w:p w:rsidR="00831813" w:rsidRPr="005427F3" w:rsidRDefault="00831813" w:rsidP="00831813">
      <w:pPr>
        <w:widowControl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 w:rsidRPr="00FB7093">
        <w:rPr>
          <w:rFonts w:ascii="仿宋_GB2312" w:eastAsia="仿宋_GB2312" w:hAnsi="Calibri" w:cs="宋体" w:hint="eastAsia"/>
          <w:b/>
          <w:kern w:val="0"/>
          <w:sz w:val="32"/>
          <w:szCs w:val="32"/>
        </w:rPr>
        <w:t> </w:t>
      </w:r>
      <w:r>
        <w:rPr>
          <w:rFonts w:ascii="仿宋_GB2312" w:eastAsia="仿宋_GB2312" w:hAnsi="Calibri" w:cs="宋体" w:hint="eastAsia"/>
          <w:b/>
          <w:kern w:val="0"/>
          <w:sz w:val="32"/>
          <w:szCs w:val="32"/>
        </w:rPr>
        <w:t>9、</w:t>
      </w:r>
      <w:r w:rsidRPr="00831813">
        <w:rPr>
          <w:rFonts w:ascii="仿宋_GB2312" w:eastAsia="仿宋_GB2312" w:hAnsi="Calibri" w:cs="宋体" w:hint="eastAsia"/>
          <w:b/>
          <w:kern w:val="0"/>
          <w:sz w:val="32"/>
          <w:szCs w:val="32"/>
        </w:rPr>
        <w:t>“三支一扶”人员</w:t>
      </w:r>
      <w:r w:rsidRPr="00FB7093">
        <w:rPr>
          <w:rFonts w:ascii="仿宋_GB2312" w:eastAsia="仿宋_GB2312" w:hAnsi="Calibri" w:cs="宋体" w:hint="eastAsia"/>
          <w:b/>
          <w:kern w:val="0"/>
          <w:sz w:val="32"/>
          <w:szCs w:val="32"/>
        </w:rPr>
        <w:t>服务期间的生活补贴、社会保险及一次性安家费</w:t>
      </w:r>
      <w:r>
        <w:rPr>
          <w:rFonts w:ascii="仿宋_GB2312" w:eastAsia="仿宋_GB2312" w:hAnsi="Calibri" w:cs="宋体" w:hint="eastAsia"/>
          <w:b/>
          <w:kern w:val="0"/>
          <w:sz w:val="32"/>
          <w:szCs w:val="32"/>
        </w:rPr>
        <w:t>？</w:t>
      </w:r>
    </w:p>
    <w:p w:rsidR="00831813" w:rsidRPr="00041CF9" w:rsidRDefault="00831813" w:rsidP="00831813">
      <w:pPr>
        <w:widowControl/>
        <w:ind w:firstLine="645"/>
        <w:jc w:val="left"/>
        <w:rPr>
          <w:rFonts w:ascii="仿宋_GB2312" w:eastAsia="仿宋_GB2312" w:hAnsi="Calibri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答：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“</w:t>
      </w:r>
      <w:bookmarkStart w:id="0" w:name="14"/>
      <w:bookmarkEnd w:id="0"/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fldChar w:fldCharType="begin"/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instrText xml:space="preserve"> HYPERLINK "http://search.nxnews.net:8080/was5/web/detail?record=3&amp;channelid=233143&amp;searchword=%E4%B8%89%E6%94%AF%E4%B8%80%E6%89%B6&amp;keyword=%E4%B8%89%E6%94%AF%E4%B8%80%E6%89%B6&amp;orderby=-APPFILE%2C-CRTIME" \l "15" </w:instrTex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fldChar w:fldCharType="separate"/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三支一扶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fldChar w:fldCharType="end"/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人员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服务期间生活补贴标准，按照服务地乡镇事业单位新聘用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高校</w:t>
      </w:r>
      <w:r>
        <w:rPr>
          <w:rFonts w:ascii="仿宋_GB2312" w:eastAsia="仿宋_GB2312" w:hAnsi="Calibri" w:cs="宋体"/>
          <w:kern w:val="0"/>
          <w:sz w:val="32"/>
          <w:szCs w:val="32"/>
        </w:rPr>
        <w:t>毕业生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试用期满后工资收入水平发放，并按规定参加服务地职工基本养老、基本医疗（包括大额医疗费用补助）、失业、工伤、生育五项社会保险。给予新招募且在岗服务满6个月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以上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的“</w:t>
      </w:r>
      <w:bookmarkStart w:id="1" w:name="15"/>
      <w:bookmarkEnd w:id="1"/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fldChar w:fldCharType="begin"/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instrText xml:space="preserve"> HYPERLINK "http://search.nxnews.net:8080/was5/web/detail?record=3&amp;channelid=233143&amp;searchword=%E4%B8%89%E6%94%AF%E4%B8%80%E6%89%B6&amp;keyword=%E4%B8%89%E6%94%AF%E4%B8%80%E6%89%B6&amp;orderby=-APPFILE%2C-CRTIME" \l "16" </w:instrTex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fldChar w:fldCharType="separate"/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三支一扶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fldChar w:fldCharType="end"/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人员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一次性安家费补贴</w:t>
      </w:r>
      <w:r>
        <w:rPr>
          <w:rFonts w:ascii="仿宋_GB2312" w:eastAsia="仿宋_GB2312" w:hAnsi="Calibri" w:cs="宋体"/>
          <w:kern w:val="0"/>
          <w:sz w:val="32"/>
          <w:szCs w:val="32"/>
        </w:rPr>
        <w:t>3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t>000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lastRenderedPageBreak/>
        <w:t>元。</w:t>
      </w:r>
      <w:r w:rsidRPr="00FB7093">
        <w:rPr>
          <w:rFonts w:ascii="仿宋_GB2312" w:eastAsia="仿宋_GB2312" w:hAnsi="Calibri" w:cs="宋体" w:hint="eastAsia"/>
          <w:kern w:val="0"/>
          <w:sz w:val="32"/>
          <w:szCs w:val="32"/>
        </w:rPr>
        <w:br/>
        <w:t xml:space="preserve">　　</w:t>
      </w:r>
    </w:p>
    <w:p w:rsidR="007256D1" w:rsidRDefault="00831813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b/>
          <w:kern w:val="0"/>
          <w:sz w:val="32"/>
          <w:szCs w:val="32"/>
        </w:rPr>
      </w:pPr>
      <w:bookmarkStart w:id="2" w:name="_GoBack"/>
      <w:bookmarkEnd w:id="2"/>
      <w:r>
        <w:rPr>
          <w:rFonts w:ascii="仿宋_GB2312" w:eastAsia="仿宋_GB2312" w:hAnsi="Calibri" w:cs="宋体"/>
          <w:b/>
          <w:kern w:val="0"/>
          <w:sz w:val="32"/>
          <w:szCs w:val="32"/>
        </w:rPr>
        <w:t>10</w:t>
      </w:r>
      <w:r w:rsidR="00E57277">
        <w:rPr>
          <w:rFonts w:ascii="仿宋_GB2312" w:eastAsia="仿宋_GB2312" w:hAnsi="Calibri" w:cs="宋体" w:hint="eastAsia"/>
          <w:b/>
          <w:kern w:val="0"/>
          <w:sz w:val="32"/>
          <w:szCs w:val="32"/>
        </w:rPr>
        <w:t>、“三支一扶”毕业生服务期满享受哪些优惠政策？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（1）自治区考录公务员和招聘事业单位工作人员时，在计划名额中定向招录和招聘服务期满且考核合格的“三支一扶”高校毕业生。</w:t>
      </w:r>
    </w:p>
    <w:p w:rsidR="007256D1" w:rsidRDefault="00E57277">
      <w:pPr>
        <w:widowControl/>
        <w:spacing w:line="580" w:lineRule="exact"/>
        <w:ind w:firstLineChars="200" w:firstLine="640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（2）服务期内的“三支一扶”高校毕业生允许参加机关事业单位公开招考、招聘(不享受定向招考优惠政策)。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（3）服务期满考核合格的“三支一扶”高</w:t>
      </w:r>
      <w:r>
        <w:rPr>
          <w:rFonts w:ascii="仿宋_GB2312" w:eastAsia="仿宋_GB2312" w:hAnsi="Calibri" w:cs="宋体"/>
          <w:kern w:val="0"/>
          <w:sz w:val="32"/>
          <w:szCs w:val="32"/>
        </w:rPr>
        <w:t>校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毕业生3年内报考硕士研究生，初试总分加10分，同等条件下优先录取。对于已被录取为研究生的应届高校毕业生参加“三支一扶”计划的，学校应为其保留入学资格。高职毕业生参加“三支一扶”计划服务期满考核合格的，可免试入读成人高等学历教育专科起点本科。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（4）“三支一扶”高校毕业生服务年度、期满考核合格者，被机关事业单位录用的，工龄以实际缴纳的社会保险期限计算。</w:t>
      </w:r>
    </w:p>
    <w:p w:rsidR="007256D1" w:rsidRDefault="00E57277">
      <w:pPr>
        <w:widowControl/>
        <w:spacing w:line="580" w:lineRule="exact"/>
        <w:ind w:firstLine="645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（5）“三支一扶”高</w:t>
      </w:r>
      <w:r>
        <w:rPr>
          <w:rFonts w:ascii="仿宋_GB2312" w:eastAsia="仿宋_GB2312" w:hAnsi="Calibri" w:cs="宋体"/>
          <w:kern w:val="0"/>
          <w:sz w:val="32"/>
          <w:szCs w:val="32"/>
        </w:rPr>
        <w:t>校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毕业生服务期满且有创业意愿的，纳入本地“大学生创业引领计划”、“现代青年农场主培育计划”、农村青年创业富民行动等，提供创业培训、创业指导、创业孵化等创业公共服务，按规定给予培训补贴、税费减免、创业担保贷款等扶持。服务期满“三支一扶”人员创办农民合作社、家庭农场等新型农业经营主体，符合农业补贴政策支持条件的，可按规定同等享受相应的政策支持。鼓励服务期满“三支一扶”人员在“互联网+”、电子商务领域网上创业，经工商注册登记的网络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lastRenderedPageBreak/>
        <w:t>商户从业人员，同等享受各项就业创业扶持政策；未经工商注册登记的网络商户从业人员，可认定为灵活就业人员，享受灵活就业人员扶持政策。</w:t>
      </w:r>
    </w:p>
    <w:p w:rsidR="007256D1" w:rsidRDefault="007256D1">
      <w:pPr>
        <w:widowControl/>
        <w:spacing w:line="580" w:lineRule="exact"/>
        <w:jc w:val="left"/>
        <w:rPr>
          <w:rFonts w:ascii="仿宋_GB2312" w:eastAsia="仿宋_GB2312" w:hAnsi="Calibri" w:cs="宋体"/>
          <w:kern w:val="0"/>
          <w:sz w:val="32"/>
          <w:szCs w:val="32"/>
        </w:rPr>
      </w:pPr>
    </w:p>
    <w:sectPr w:rsidR="007256D1">
      <w:footerReference w:type="default" r:id="rId7"/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9B" w:rsidRDefault="00250E9B">
      <w:r>
        <w:separator/>
      </w:r>
    </w:p>
  </w:endnote>
  <w:endnote w:type="continuationSeparator" w:id="0">
    <w:p w:rsidR="00250E9B" w:rsidRDefault="0025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090461"/>
    </w:sdtPr>
    <w:sdtEndPr/>
    <w:sdtContent>
      <w:p w:rsidR="007256D1" w:rsidRDefault="00E572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2DF" w:rsidRPr="002632DF">
          <w:rPr>
            <w:noProof/>
            <w:lang w:val="zh-CN"/>
          </w:rPr>
          <w:t>4</w:t>
        </w:r>
        <w:r>
          <w:fldChar w:fldCharType="end"/>
        </w:r>
      </w:p>
    </w:sdtContent>
  </w:sdt>
  <w:p w:rsidR="007256D1" w:rsidRDefault="007256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9B" w:rsidRDefault="00250E9B">
      <w:r>
        <w:separator/>
      </w:r>
    </w:p>
  </w:footnote>
  <w:footnote w:type="continuationSeparator" w:id="0">
    <w:p w:rsidR="00250E9B" w:rsidRDefault="00250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73DDA"/>
    <w:rsid w:val="000337E4"/>
    <w:rsid w:val="00071F3A"/>
    <w:rsid w:val="000A27C9"/>
    <w:rsid w:val="000B3985"/>
    <w:rsid w:val="000E4390"/>
    <w:rsid w:val="001063D0"/>
    <w:rsid w:val="00141F20"/>
    <w:rsid w:val="001462CB"/>
    <w:rsid w:val="00181983"/>
    <w:rsid w:val="00184702"/>
    <w:rsid w:val="001A6C3E"/>
    <w:rsid w:val="001F2E33"/>
    <w:rsid w:val="00250E9B"/>
    <w:rsid w:val="002632DF"/>
    <w:rsid w:val="00282194"/>
    <w:rsid w:val="00284AC4"/>
    <w:rsid w:val="003458F3"/>
    <w:rsid w:val="00370C0A"/>
    <w:rsid w:val="00370DED"/>
    <w:rsid w:val="00385A76"/>
    <w:rsid w:val="003C21C1"/>
    <w:rsid w:val="00470086"/>
    <w:rsid w:val="004C1BE7"/>
    <w:rsid w:val="00510DE1"/>
    <w:rsid w:val="0057320E"/>
    <w:rsid w:val="005A0A24"/>
    <w:rsid w:val="005D1D6F"/>
    <w:rsid w:val="006022DE"/>
    <w:rsid w:val="006141A8"/>
    <w:rsid w:val="0063422E"/>
    <w:rsid w:val="006707E8"/>
    <w:rsid w:val="0068502D"/>
    <w:rsid w:val="006A5000"/>
    <w:rsid w:val="006B7C15"/>
    <w:rsid w:val="007256D1"/>
    <w:rsid w:val="00763A87"/>
    <w:rsid w:val="007737E0"/>
    <w:rsid w:val="0078733E"/>
    <w:rsid w:val="007A4460"/>
    <w:rsid w:val="007E2358"/>
    <w:rsid w:val="007F7D53"/>
    <w:rsid w:val="008172D3"/>
    <w:rsid w:val="00831813"/>
    <w:rsid w:val="008415BF"/>
    <w:rsid w:val="008508E8"/>
    <w:rsid w:val="00875788"/>
    <w:rsid w:val="008A11A6"/>
    <w:rsid w:val="009122D5"/>
    <w:rsid w:val="009153C5"/>
    <w:rsid w:val="00955EE7"/>
    <w:rsid w:val="00975879"/>
    <w:rsid w:val="009B387F"/>
    <w:rsid w:val="009B3E01"/>
    <w:rsid w:val="009D6A24"/>
    <w:rsid w:val="00A84302"/>
    <w:rsid w:val="00AD456E"/>
    <w:rsid w:val="00AE6FA3"/>
    <w:rsid w:val="00B22EE6"/>
    <w:rsid w:val="00B24BA6"/>
    <w:rsid w:val="00BA2751"/>
    <w:rsid w:val="00C10A32"/>
    <w:rsid w:val="00C140B1"/>
    <w:rsid w:val="00C3596E"/>
    <w:rsid w:val="00C52103"/>
    <w:rsid w:val="00C610AE"/>
    <w:rsid w:val="00C84103"/>
    <w:rsid w:val="00CA5DBD"/>
    <w:rsid w:val="00CB63EE"/>
    <w:rsid w:val="00D20051"/>
    <w:rsid w:val="00D424DF"/>
    <w:rsid w:val="00DA7E1F"/>
    <w:rsid w:val="00DB03D7"/>
    <w:rsid w:val="00E21BE1"/>
    <w:rsid w:val="00E55A35"/>
    <w:rsid w:val="00E57277"/>
    <w:rsid w:val="00E70273"/>
    <w:rsid w:val="00ED7AD6"/>
    <w:rsid w:val="00F119DB"/>
    <w:rsid w:val="00F541B3"/>
    <w:rsid w:val="00FF769D"/>
    <w:rsid w:val="01CA14D0"/>
    <w:rsid w:val="02C24513"/>
    <w:rsid w:val="02D63737"/>
    <w:rsid w:val="03444D52"/>
    <w:rsid w:val="03907D8F"/>
    <w:rsid w:val="04510F51"/>
    <w:rsid w:val="04B8793F"/>
    <w:rsid w:val="04D159A0"/>
    <w:rsid w:val="04E14266"/>
    <w:rsid w:val="05BF115A"/>
    <w:rsid w:val="05F23EA5"/>
    <w:rsid w:val="06C166F5"/>
    <w:rsid w:val="08221830"/>
    <w:rsid w:val="08BA5CBB"/>
    <w:rsid w:val="09CE4ABA"/>
    <w:rsid w:val="0A1D28D9"/>
    <w:rsid w:val="0A5F2D89"/>
    <w:rsid w:val="0AF42857"/>
    <w:rsid w:val="0B5E7FE7"/>
    <w:rsid w:val="0C880A1D"/>
    <w:rsid w:val="0ED912CC"/>
    <w:rsid w:val="0F151535"/>
    <w:rsid w:val="0F7B1543"/>
    <w:rsid w:val="0FDA0428"/>
    <w:rsid w:val="10B640A4"/>
    <w:rsid w:val="110975DA"/>
    <w:rsid w:val="124B7039"/>
    <w:rsid w:val="136700E1"/>
    <w:rsid w:val="13B30901"/>
    <w:rsid w:val="13C17209"/>
    <w:rsid w:val="14083D4A"/>
    <w:rsid w:val="145D7899"/>
    <w:rsid w:val="147D3502"/>
    <w:rsid w:val="14B23E75"/>
    <w:rsid w:val="14D01505"/>
    <w:rsid w:val="15236DAB"/>
    <w:rsid w:val="157A28CC"/>
    <w:rsid w:val="158D5F08"/>
    <w:rsid w:val="17614605"/>
    <w:rsid w:val="18673DDA"/>
    <w:rsid w:val="18C41EA6"/>
    <w:rsid w:val="19464ABA"/>
    <w:rsid w:val="19C34033"/>
    <w:rsid w:val="1A230406"/>
    <w:rsid w:val="1ACB6FBA"/>
    <w:rsid w:val="1BF5549C"/>
    <w:rsid w:val="1CDC6709"/>
    <w:rsid w:val="1D3D290F"/>
    <w:rsid w:val="1E722EB7"/>
    <w:rsid w:val="1FAA5155"/>
    <w:rsid w:val="20374545"/>
    <w:rsid w:val="24DF7E82"/>
    <w:rsid w:val="265521EF"/>
    <w:rsid w:val="26EC54BC"/>
    <w:rsid w:val="27945527"/>
    <w:rsid w:val="2814373C"/>
    <w:rsid w:val="2A457B20"/>
    <w:rsid w:val="2A5F4536"/>
    <w:rsid w:val="2B6A2852"/>
    <w:rsid w:val="2D7B1910"/>
    <w:rsid w:val="2D91304F"/>
    <w:rsid w:val="30B94A1D"/>
    <w:rsid w:val="325D737C"/>
    <w:rsid w:val="32C94DA1"/>
    <w:rsid w:val="32E71E61"/>
    <w:rsid w:val="348D265A"/>
    <w:rsid w:val="34A90C94"/>
    <w:rsid w:val="358100AB"/>
    <w:rsid w:val="38E0133D"/>
    <w:rsid w:val="38FA4D49"/>
    <w:rsid w:val="393F3537"/>
    <w:rsid w:val="3B9F48B6"/>
    <w:rsid w:val="3D1C201E"/>
    <w:rsid w:val="3DE15D8D"/>
    <w:rsid w:val="3E2F286F"/>
    <w:rsid w:val="3FF015EC"/>
    <w:rsid w:val="420D20D3"/>
    <w:rsid w:val="45D02208"/>
    <w:rsid w:val="45EA6162"/>
    <w:rsid w:val="46933840"/>
    <w:rsid w:val="47F920F0"/>
    <w:rsid w:val="480B5673"/>
    <w:rsid w:val="4A8229C7"/>
    <w:rsid w:val="4B4F5F81"/>
    <w:rsid w:val="4BD818C3"/>
    <w:rsid w:val="4D2D1772"/>
    <w:rsid w:val="4DE42965"/>
    <w:rsid w:val="50392BB3"/>
    <w:rsid w:val="50851FD6"/>
    <w:rsid w:val="52074CBD"/>
    <w:rsid w:val="52544E26"/>
    <w:rsid w:val="53EA364E"/>
    <w:rsid w:val="55A900EE"/>
    <w:rsid w:val="57014286"/>
    <w:rsid w:val="57907DE0"/>
    <w:rsid w:val="57AC0516"/>
    <w:rsid w:val="58926310"/>
    <w:rsid w:val="59FC1616"/>
    <w:rsid w:val="5AB53F94"/>
    <w:rsid w:val="5BC80594"/>
    <w:rsid w:val="5C295B1A"/>
    <w:rsid w:val="5C5745A9"/>
    <w:rsid w:val="5D175F97"/>
    <w:rsid w:val="5D2074FE"/>
    <w:rsid w:val="5E672F87"/>
    <w:rsid w:val="60222B43"/>
    <w:rsid w:val="60FD5B1A"/>
    <w:rsid w:val="61455487"/>
    <w:rsid w:val="619B3475"/>
    <w:rsid w:val="669F284A"/>
    <w:rsid w:val="66D81CA2"/>
    <w:rsid w:val="67136C12"/>
    <w:rsid w:val="67D92744"/>
    <w:rsid w:val="688F62ED"/>
    <w:rsid w:val="68D32E6B"/>
    <w:rsid w:val="6970221D"/>
    <w:rsid w:val="6AD125FF"/>
    <w:rsid w:val="6E370131"/>
    <w:rsid w:val="6F413A73"/>
    <w:rsid w:val="70705FD5"/>
    <w:rsid w:val="71B40F91"/>
    <w:rsid w:val="727766DC"/>
    <w:rsid w:val="72DC0485"/>
    <w:rsid w:val="7381069D"/>
    <w:rsid w:val="73CA1F74"/>
    <w:rsid w:val="743D275A"/>
    <w:rsid w:val="744F4A8A"/>
    <w:rsid w:val="751C286E"/>
    <w:rsid w:val="758A578E"/>
    <w:rsid w:val="75AB6099"/>
    <w:rsid w:val="76010ECD"/>
    <w:rsid w:val="76850B50"/>
    <w:rsid w:val="7ABC65B4"/>
    <w:rsid w:val="7AC05D02"/>
    <w:rsid w:val="7AF11728"/>
    <w:rsid w:val="7B0902B6"/>
    <w:rsid w:val="7B2337A9"/>
    <w:rsid w:val="7B2F58B7"/>
    <w:rsid w:val="7C0136F1"/>
    <w:rsid w:val="7CAD538D"/>
    <w:rsid w:val="7D532E77"/>
    <w:rsid w:val="7E214B49"/>
    <w:rsid w:val="7EB9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04A35"/>
  <w15:docId w15:val="{0ED136E6-9C48-499A-B5C1-0A2D39C5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eastAsia="Times New Roma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zh-CN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张琳娜</cp:lastModifiedBy>
  <cp:revision>44</cp:revision>
  <cp:lastPrinted>2018-06-12T08:55:00Z</cp:lastPrinted>
  <dcterms:created xsi:type="dcterms:W3CDTF">2016-06-07T07:20:00Z</dcterms:created>
  <dcterms:modified xsi:type="dcterms:W3CDTF">2021-06-18T02:09:00Z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9AFEEE5DC0B5439582713F467B2E4AA0</vt:lpwstr>
  </property>
</Properties>
</file>