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相关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高校名单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Chars="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一、“双一流”建设高校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北京大学、中国人民大学、清华大学、北京航空航天大学、北京理工大学、中国农业大学、北京师范大学、中央民族大学、南开大学、天津大学、大连理工大学、东北大学、吉林大学、哈尔滨工业大学、复旦大学、同济大学、上海交通大学、华东师范大学、南京大学、东南大学、浙江大学、中国科学技术大学、厦门大学、山东大学、中国海洋大学、武汉大学、华中科技大学、湖南大学、中南大学、中山大学、华南理工大学、四川大学、重庆大学、电子科技大学、西安交通大学、西北工业大学、西北农林科技大学、兰州大学、国防科技大学、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山西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大学、上海音乐学院、上海大学、苏州大学、南京航空航天大学、南京理工大学、中国矿业大学、南京邮电大学、河海大学、江南大学、南京林业大学、南京信息工程大学、南京农业大学、南京医科大学、南京中医药大学、中国药科大学、南京师范大学、中国美术学院、安徽大学、合肥工业大学、福州大学、南昌大学、中国石油大学（华东）、郑州大学、河南大学、中国地质大学（武汉）、武汉理工大学、华中农业大学、华中师范大学、中南财经政法大学、湘潭大学、湖南师范大学、暨南大学、华南农业大学、广州医科大学、广州中医药大学、华南师范大学、海南大学、广西大学、西南交通大学、西南石油大学、成都理工大学、四川农业大学、成都中医药大学、西南大学、西南财经大学、贵州大学、云南大学、西藏大学、西北大学、西安电子科技大学、长安大学、陕西师范大学、青海大学、宁夏大学、新疆大学、石河子大学、中国矿业大学（北京）、中国石油大学（北京）、中国地质大学（北京）、宁波大学、南方科技大学、上海科技大学、中国科学院大学、海军军医大学、空军军医大学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二、省内部分高校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中南民族大学、</w:t>
      </w:r>
      <w:r>
        <w:rPr>
          <w:rFonts w:hint="default" w:ascii="Times New Roman" w:hAnsi="Times New Roman" w:eastAsia="仿宋_GB2312" w:cs="Times New Roman"/>
          <w:b w:val="0"/>
          <w:bCs w:val="0"/>
        </w:rPr>
        <w:t>湖北大学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武汉科技大学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湖北工业大学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武汉工程大学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武汉纺织大学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湖北中医药大学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武汉轻工大学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武汉体育学院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武汉音乐学院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湖北美术学院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湖北第二师范学院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湖北经济学院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湖北警官学院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江汉大学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武汉商学院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长江大学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三峡大学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湖北师范大学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湖北民族大学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湖北理工学院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湖北医药学院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湖北汽车工业学院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湖北科技学院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湖北文理学院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黄冈师范学院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湖北工程学院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荆楚理工学院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</w:rPr>
        <w:t>汉江师范学院</w:t>
      </w:r>
      <w:r>
        <w:rPr>
          <w:rFonts w:hint="default" w:ascii="Times New Roman" w:hAnsi="Times New Roman" w:eastAsia="仿宋_GB2312" w:cs="Times New Roman"/>
          <w:b w:val="0"/>
          <w:bCs w:val="0"/>
          <w:lang w:eastAsia="zh-CN"/>
        </w:rPr>
        <w:t>。</w:t>
      </w:r>
    </w:p>
    <w:sectPr>
      <w:pgSz w:w="11906" w:h="16838"/>
      <w:pgMar w:top="2098" w:right="1531" w:bottom="1871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大标宋简体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FFB29F"/>
    <w:rsid w:val="277D8328"/>
    <w:rsid w:val="35FF08FA"/>
    <w:rsid w:val="3E7B7C53"/>
    <w:rsid w:val="3EAB0813"/>
    <w:rsid w:val="5EED04BB"/>
    <w:rsid w:val="5FFF024A"/>
    <w:rsid w:val="6FBE3F09"/>
    <w:rsid w:val="6FF77095"/>
    <w:rsid w:val="79053B5E"/>
    <w:rsid w:val="7CE00D00"/>
    <w:rsid w:val="7FAF2317"/>
    <w:rsid w:val="8D33984A"/>
    <w:rsid w:val="BFFBA273"/>
    <w:rsid w:val="CBFEE0CD"/>
    <w:rsid w:val="DBFF691B"/>
    <w:rsid w:val="DC73B00F"/>
    <w:rsid w:val="EFF71DD8"/>
    <w:rsid w:val="F77D568A"/>
    <w:rsid w:val="FBF0908A"/>
    <w:rsid w:val="FF7B95E3"/>
    <w:rsid w:val="FFEB4A44"/>
    <w:rsid w:val="FFFFB2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wzzb/G:\home\swzzb\&#26700;&#38754;\WPS&#25991;&#23383;&#25991;&#26723;&#65288;&#24102;&#39029;&#30721;&#65289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WPS文字文档（带页码）.wpt</Template>
  <Pages>3</Pages>
  <Words>1507</Words>
  <Characters>1510</Characters>
  <Lines>0</Lines>
  <Paragraphs>0</Paragraphs>
  <TotalTime>1</TotalTime>
  <ScaleCrop>false</ScaleCrop>
  <LinksUpToDate>false</LinksUpToDate>
  <CharactersWithSpaces>1510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2025-10-31T07:16:00Z</dcterms:created>
  <dc:creator>swzzb</dc:creator>
  <cp:lastModifiedBy>swzzb</cp:lastModifiedBy>
  <dcterms:modified xsi:type="dcterms:W3CDTF">2025-12-28T09:47:54Z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65210AC8A6C5466B92E97013D082F57B</vt:lpwstr>
  </property>
</Properties>
</file>