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711E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1.</w:t>
      </w:r>
      <w:r>
        <w:rPr>
          <w:rFonts w:hint="eastAsia"/>
        </w:rPr>
        <w:t>开学初，初一（3）班准备举行班委改选活动，为了成功当选班长，小敏为班里的每个同学都买了一份小礼物，但她最后还是没有被选上。针对小敏的行为，班主任的做法不恰当的是（）</w:t>
      </w:r>
    </w:p>
    <w:p w14:paraId="08BE9CA3">
      <w:pPr>
        <w:rPr>
          <w:rFonts w:hint="eastAsia"/>
        </w:rPr>
      </w:pPr>
      <w:r>
        <w:rPr>
          <w:rFonts w:hint="eastAsia"/>
        </w:rPr>
        <w:t>A.召开班会，点名批评小敏，杜绝班中的不良风气</w:t>
      </w:r>
    </w:p>
    <w:p w14:paraId="7CE3C383">
      <w:pPr>
        <w:rPr>
          <w:rFonts w:hint="eastAsia"/>
        </w:rPr>
      </w:pPr>
      <w:r>
        <w:rPr>
          <w:rFonts w:hint="eastAsia"/>
        </w:rPr>
        <w:t>B.与小敏沟通，引导她正确地认识公平竞争的意义</w:t>
      </w:r>
    </w:p>
    <w:p w14:paraId="4C0B412A">
      <w:pPr>
        <w:rPr>
          <w:rFonts w:hint="eastAsia"/>
        </w:rPr>
      </w:pPr>
      <w:r>
        <w:rPr>
          <w:rFonts w:hint="eastAsia"/>
        </w:rPr>
        <w:t>C.鼓励小敏，让她通过努力重新赢得同学们的信任</w:t>
      </w:r>
    </w:p>
    <w:p w14:paraId="3C16E7BC">
      <w:pPr>
        <w:rPr>
          <w:rFonts w:hint="eastAsia"/>
        </w:rPr>
      </w:pPr>
      <w:r>
        <w:rPr>
          <w:rFonts w:hint="eastAsia"/>
        </w:rPr>
        <w:t>D.与家长沟通，告知小敏的行为，请家长正确引导</w:t>
      </w:r>
    </w:p>
    <w:p w14:paraId="3BF004C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.A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教师在班级管理以及与学生的沟通中，要尊重学生的人格，对学生的不良行为不应公开指责。A项，班主任召开班会点名批评小敏，会伤害小敏的自尊心，做法不恰当，当选。</w:t>
      </w:r>
    </w:p>
    <w:p w14:paraId="5BFD23D4">
      <w:pPr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2.</w:t>
      </w:r>
      <w:r>
        <w:rPr>
          <w:rFonts w:hint="eastAsia"/>
        </w:rPr>
        <w:t>教育评估的早期阶段，教育者们普遍认为学生的学习成绩遵循着一种可量化的、线性的提升规律，就像投入学习的时间越多，成绩就理应越好一样。他们认为，只要制定了合理的评估标准，就能准确衡量学生的学习水平。然而，随着教育理念的发展和对学习过程复杂性的深入研究，这种简化的、线性的评估标准逐渐被更为全面和动态的综合评价理念所取代。</w:t>
      </w:r>
    </w:p>
    <w:p w14:paraId="282FF220">
      <w:pPr>
        <w:rPr>
          <w:rFonts w:hint="eastAsia"/>
        </w:rPr>
      </w:pPr>
      <w:r>
        <w:rPr>
          <w:rFonts w:hint="eastAsia"/>
        </w:rPr>
        <w:t>这段文字接下来最可能讨论的是（）</w:t>
      </w:r>
    </w:p>
    <w:p w14:paraId="462A838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学习成效线性提升的具体策略</w:t>
      </w:r>
    </w:p>
    <w:p w14:paraId="7E65178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B.早期评价理念在教育中的应用</w:t>
      </w:r>
    </w:p>
    <w:p w14:paraId="2748301A">
      <w:pPr>
        <w:rPr>
          <w:rFonts w:hint="eastAsia"/>
        </w:rPr>
      </w:pPr>
      <w:r>
        <w:rPr>
          <w:rFonts w:hint="eastAsia"/>
        </w:rPr>
        <w:t>C.学习过程的复杂性与评价的多维度</w:t>
      </w:r>
    </w:p>
    <w:p w14:paraId="00B9E15A">
      <w:pPr>
        <w:rPr>
          <w:rFonts w:hint="eastAsia"/>
        </w:rPr>
      </w:pPr>
      <w:r>
        <w:rPr>
          <w:rFonts w:hint="eastAsia"/>
        </w:rPr>
        <w:t>D.历史上重要教育改革的时间线梳理</w:t>
      </w:r>
    </w:p>
    <w:p w14:paraId="0EB4A562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.C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文段首先指出教育评估早期阶段遵循可量化、线性的评估标准，接着由“然而”引导转折，指出随着教育理念的发展和对学习过程复杂性的深入研究，这种早期评估标准逐渐被更为全面和动态的综合评价理念所取代。文段尾句话题为新的“综合评价理念”的提出，但未详细展开，根据话题一致原则，下文最可能围绕“综合评价理念”，具体解释学习过程的复杂性如何要求多维度评价，以支撑新理念的合理性，对应C项。</w:t>
      </w:r>
    </w:p>
    <w:p w14:paraId="638B7126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【干扰项】A、B项：“线性提升的具体策略”“早期评价理念”都属于早期评估标准相关内容，而前文强调这种早期评估标准已经被取代，且文段尾句话题已转向新理念的阐述，下文回溯早期观点，与行文逻辑和尾句话题导向不符，排除。D项：文段聚焦教育评估标准的演变，“历史上重要教育改革的时间线梳理”与文段话题不一致，排除。</w:t>
      </w:r>
    </w:p>
    <w:p w14:paraId="5ECC767C">
      <w:pPr>
        <w:jc w:val="left"/>
        <w:rPr>
          <w:rFonts w:hint="eastAsia"/>
        </w:rPr>
      </w:pPr>
      <w:r>
        <w:rPr>
          <w:rFonts w:hint="eastAsia"/>
          <w:b w:val="0"/>
          <w:bCs w:val="0"/>
          <w:lang w:val="en-US" w:eastAsia="zh-CN"/>
        </w:rPr>
        <w:t>3.</w:t>
      </w:r>
      <w:r>
        <w:rPr>
          <w:rFonts w:hint="eastAsia"/>
        </w:rPr>
        <w:t>请从所给的四个选项中选择最合适的一个填入问号处，使之呈现一定的规律性（）</w:t>
      </w:r>
    </w:p>
    <w:p w14:paraId="793E341B">
      <w:pPr>
        <w:jc w:val="center"/>
      </w:pPr>
      <w:bookmarkStart w:id="0" w:name="_GoBack"/>
      <w:r>
        <w:drawing>
          <wp:inline distT="0" distB="0" distL="114300" distR="114300">
            <wp:extent cx="3961130" cy="1503045"/>
            <wp:effectExtent l="0" t="0" r="1270" b="1905"/>
            <wp:docPr id="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113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327863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        B         C        D</w:t>
      </w:r>
    </w:p>
    <w:p w14:paraId="3C7697E5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.D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观察发现，题干图形面的数量依次为6、5、4、3、2，构成等差递减，所以？处图形面的数量应为1，只有D项符合。故本题选D。</w:t>
      </w:r>
    </w:p>
    <w:p w14:paraId="65DAAA53">
      <w:pPr>
        <w:rPr>
          <w:rFonts w:hint="eastAsia"/>
        </w:rPr>
      </w:pPr>
      <w:r>
        <w:rPr>
          <w:rFonts w:hint="eastAsia"/>
        </w:rPr>
        <w:t>4.从石家庄到广州的某次动车，中途要停靠7个大站（相邻两站之间的距离均不相同），铁路局要为这次动车准备（）种不同的车票票价。</w:t>
      </w:r>
    </w:p>
    <w:p w14:paraId="1BA96A7F">
      <w:pPr>
        <w:rPr>
          <w:rFonts w:hint="eastAsia"/>
        </w:rPr>
      </w:pPr>
      <w:r>
        <w:rPr>
          <w:rFonts w:hint="eastAsia"/>
        </w:rPr>
        <w:t>A.45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B.36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C.32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D.28</w:t>
      </w:r>
    </w:p>
    <w:p w14:paraId="7627E685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</w:rPr>
        <w:t>4.B</w:t>
      </w:r>
      <w:r>
        <w:rPr>
          <w:rFonts w:hint="eastAsia"/>
          <w:lang w:eastAsia="zh-CN"/>
        </w:rPr>
        <w:t>【山香讲师解析】</w:t>
      </w:r>
      <w:r>
        <w:rPr>
          <w:rFonts w:hint="eastAsia"/>
        </w:rPr>
        <w:t>中途停靠7个大站，故全程共有9站。相邻两站间距离均不相同，故共有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  <w:lang w:val="en-US" w:eastAsia="zh-CN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9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9</m:t>
            </m:r>
            <m:r>
              <m:rPr/>
              <w:rPr>
                <w:rFonts w:hint="eastAsia" w:ascii="Cambria Math" w:hAnsi="Cambria Math"/>
                <w:lang w:val="en-US" w:eastAsia="zh-CN"/>
              </w:rPr>
              <m:t>×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8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</m:oMath>
      <w:r>
        <w:rPr>
          <w:rFonts w:hint="eastAsia"/>
        </w:rPr>
        <w:t>=36种不同的车票票价，本题选B。</w:t>
      </w:r>
    </w:p>
    <w:p w14:paraId="113013DD">
      <w:pPr>
        <w:rPr>
          <w:rFonts w:hint="eastAsia" w:ascii="宋体" w:hAnsi="宋体" w:eastAsia="宋体" w:cs="宋体"/>
        </w:rPr>
      </w:pPr>
      <w:r>
        <w:rPr>
          <w:rFonts w:hint="eastAsia"/>
          <w:b w:val="0"/>
          <w:bCs w:val="0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.</w:t>
      </w:r>
      <w:r>
        <w:rPr>
          <w:rFonts w:hint="eastAsia" w:ascii="宋体" w:hAnsi="宋体" w:eastAsia="宋体" w:cs="宋体"/>
        </w:rPr>
        <w:t>某中学为了促进教师的专业发展，经常组织教师参加各种考试。对此，老师们议论纷纷：</w:t>
      </w:r>
    </w:p>
    <w:p w14:paraId="30DF11A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张老师（入职一年）</w:t>
      </w:r>
    </w:p>
    <w:p w14:paraId="7DD2396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我读书的时候，各门考试都考得很好，也高分通过了教师资格证考试。现在，我已经是老师了，没想到还要考！目前我工作上还有很多具体的问题解决不了，如一节课的教学目标，我自己觉得设计得很好了，但在上课过程中还是完成得不太好。我想用更多的时间去准备教学，已经没有精力去准备考试了。”</w:t>
      </w:r>
    </w:p>
    <w:p w14:paraId="104F92B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何老师（入职三年）</w:t>
      </w:r>
    </w:p>
    <w:p w14:paraId="2B31E15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我觉得学校组织这些考试是想督促我们学习，看看我们有没有进步，但这种进步，不是‘考’出来的，是‘干’出来的。三年来，我每天都用大量的时间备课、批改作业、跟家长沟通，尽可能做到最好，我是真没有时间再去应付这些考试了。”</w:t>
      </w:r>
    </w:p>
    <w:p w14:paraId="4DBCDBF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郭老师（入职八年）</w:t>
      </w:r>
    </w:p>
    <w:p w14:paraId="6BDEC62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“我很理解你们，但我觉得考试还是有好处的。阶段性地组织考试，对于我们的专业成长是很有必要的。我倒觉得学校可以考虑一下考核方式，形式再丰富一些，真正‘考’出我们的水平。”</w:t>
      </w:r>
    </w:p>
    <w:p w14:paraId="7E534AF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问题：</w:t>
      </w:r>
      <w:r>
        <w:rPr>
          <w:rFonts w:hint="eastAsia" w:ascii="宋体" w:hAnsi="宋体" w:eastAsia="宋体" w:cs="宋体"/>
        </w:rPr>
        <w:t>综合三位老师的意见，从教师专业发展的角度谈谈你的看法。</w:t>
      </w:r>
    </w:p>
    <w:p w14:paraId="3BF8673D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</w:rPr>
        <w:t>要求：观点明确，条理清晰，字数不超过250字。</w:t>
      </w:r>
    </w:p>
    <w:p w14:paraId="0871408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b w:val="0"/>
          <w:bCs w:val="0"/>
          <w:lang w:val="en-US" w:eastAsia="zh-CN"/>
        </w:rPr>
        <w:t>5.【山香讲师解析】</w:t>
      </w:r>
      <w:r>
        <w:rPr>
          <w:rFonts w:hint="eastAsia" w:ascii="宋体" w:hAnsi="宋体" w:eastAsia="宋体" w:cs="宋体"/>
          <w:sz w:val="21"/>
          <w:szCs w:val="21"/>
        </w:rPr>
        <w:t>答题思路核心问题：如何从教师专业发展的角度看待学校组织教师考试。</w:t>
      </w:r>
    </w:p>
    <w:p w14:paraId="2CF35C39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解决方向：从考试的积极作用、教学实践的重要性、教师自身发展等方面进行综合分析。</w:t>
      </w:r>
    </w:p>
    <w:p w14:paraId="240AAE2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参考答案</w:t>
      </w:r>
    </w:p>
    <w:p w14:paraId="21AFB2F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（1）考试是促进教师专业成长的方式之一，有助于检验教师的专业知识，更新教育观念，提升职业素养和综合能力。教师应正确认识考试，积极、适时参加考试。</w:t>
      </w:r>
    </w:p>
    <w:p w14:paraId="4C1E80E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（2）教学工作具有很强的实践性，需要教师在实际工作中不断积累经验、反思和提高。因此，学校也要创新考试内容或考核方式，通过多种途径为教师提供培训和实践机会，促进教师专业发展。</w:t>
      </w:r>
    </w:p>
    <w:p w14:paraId="7DC79BA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（3）教师自身应具备终身学习理念，注重自我学习和发展，合理安排各项教学工作，抓住各项考试、培训和实践机会，不断提高自己的教育教学水平。</w:t>
      </w:r>
    </w:p>
    <w:p w14:paraId="220A9FF2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（225字）</w:t>
      </w:r>
    </w:p>
    <w:p w14:paraId="7002F98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评分标准看法全面，涵盖三位老师的观点（50%）；</w:t>
      </w:r>
    </w:p>
    <w:p w14:paraId="1B6A8ACD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观点明确具体，条理清晰（40%）；</w:t>
      </w:r>
    </w:p>
    <w:p w14:paraId="06D94627">
      <w:pPr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语言表达准确、流畅（10%）。</w:t>
      </w:r>
    </w:p>
    <w:p w14:paraId="713744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6E4D4"/>
    <w:multiLevelType w:val="singleLevel"/>
    <w:tmpl w:val="F666E4D4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2026-04-08T02:37:01Z</dcterms:created>
  <dc:creator>123</dc:creator>
  <cp:lastModifiedBy>WPS_1677572160</cp:lastModifiedBy>
  <dcterms:modified xsi:type="dcterms:W3CDTF">2026-04-08T02:37:13Z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061407C3AD4248CDAAF7E251DF21DE9E_12</vt:lpwstr>
  </property>
</Properties>
</file>