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F5E45">
      <w:pPr>
        <w:keepNext w:val="0"/>
        <w:keepLines w:val="0"/>
        <w:pageBreakBefore w:val="0"/>
        <w:widowControl w:val="0"/>
        <w:numPr>
          <w:ilvl w:val="0"/>
          <w:numId w:val="0"/>
        </w:numPr>
        <w:kinsoku/>
        <w:wordWrap w:val="0"/>
        <w:overflowPunct/>
        <w:topLinePunct/>
        <w:autoSpaceDE/>
        <w:autoSpaceDN/>
        <w:bidi w:val="0"/>
        <w:adjustRightInd/>
        <w:snapToGrid w:val="0"/>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14:paraId="25759DF5">
      <w:pPr>
        <w:keepNext w:val="0"/>
        <w:keepLines w:val="0"/>
        <w:pageBreakBefore w:val="0"/>
        <w:widowControl w:val="0"/>
        <w:kinsoku/>
        <w:wordWrap w:val="0"/>
        <w:overflowPunct/>
        <w:topLinePunct/>
        <w:autoSpaceDE/>
        <w:autoSpaceDN/>
        <w:bidi w:val="0"/>
        <w:adjustRightInd/>
        <w:snapToGrid w:val="0"/>
        <w:spacing w:line="64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pacing w:val="28"/>
          <w:sz w:val="44"/>
          <w:szCs w:val="44"/>
        </w:rPr>
        <w:t>面试</w:t>
      </w:r>
      <w:r>
        <w:rPr>
          <w:rFonts w:hint="eastAsia" w:ascii="Times New Roman" w:hAnsi="Times New Roman" w:eastAsia="方正小标宋简体" w:cs="Times New Roman"/>
          <w:spacing w:val="28"/>
          <w:sz w:val="44"/>
          <w:szCs w:val="44"/>
          <w:lang w:eastAsia="zh-CN"/>
        </w:rPr>
        <w:t>人员守则</w:t>
      </w:r>
    </w:p>
    <w:p w14:paraId="282000FB">
      <w:pPr>
        <w:keepNext w:val="0"/>
        <w:keepLines w:val="0"/>
        <w:pageBreakBefore w:val="0"/>
        <w:widowControl w:val="0"/>
        <w:numPr>
          <w:ilvl w:val="0"/>
          <w:numId w:val="0"/>
        </w:numPr>
        <w:kinsoku/>
        <w:wordWrap w:val="0"/>
        <w:overflowPunct/>
        <w:topLinePunct/>
        <w:autoSpaceDE/>
        <w:autoSpaceDN/>
        <w:bidi w:val="0"/>
        <w:adjustRightInd/>
        <w:snapToGrid w:val="0"/>
        <w:spacing w:line="44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14:paraId="043DE45D">
      <w:pPr>
        <w:keepNext w:val="0"/>
        <w:keepLines w:val="0"/>
        <w:pageBreakBefore w:val="0"/>
        <w:widowControl w:val="0"/>
        <w:numPr>
          <w:ilvl w:val="0"/>
          <w:numId w:val="1"/>
        </w:numPr>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面试人员</w:t>
      </w:r>
      <w:r>
        <w:rPr>
          <w:rFonts w:hint="eastAsia" w:ascii="仿宋_GB2312" w:hAnsi="仿宋_GB2312" w:eastAsia="仿宋_GB2312" w:cs="仿宋_GB2312"/>
          <w:sz w:val="32"/>
          <w:szCs w:val="32"/>
        </w:rPr>
        <w:t>须持</w:t>
      </w:r>
      <w:r>
        <w:rPr>
          <w:rFonts w:hint="eastAsia" w:ascii="黑体" w:hAnsi="黑体" w:eastAsia="黑体" w:cs="黑体"/>
          <w:sz w:val="32"/>
          <w:szCs w:val="32"/>
        </w:rPr>
        <w:t>本人面试准考证</w:t>
      </w:r>
      <w:r>
        <w:rPr>
          <w:rFonts w:hint="eastAsia" w:ascii="黑体" w:hAnsi="黑体" w:eastAsia="黑体" w:cs="黑体"/>
          <w:sz w:val="32"/>
          <w:szCs w:val="32"/>
          <w:lang w:eastAsia="zh-CN"/>
        </w:rPr>
        <w:t>（纸质版）</w:t>
      </w:r>
      <w:r>
        <w:rPr>
          <w:rFonts w:hint="eastAsia" w:ascii="黑体" w:hAnsi="黑体" w:eastAsia="黑体" w:cs="黑体"/>
          <w:sz w:val="32"/>
          <w:szCs w:val="32"/>
        </w:rPr>
        <w:t>和有效期内居民身份证</w:t>
      </w:r>
      <w:r>
        <w:rPr>
          <w:rFonts w:hint="eastAsia" w:ascii="仿宋_GB2312" w:hAnsi="仿宋_GB2312" w:eastAsia="仿宋_GB2312" w:cs="仿宋_GB2312"/>
          <w:sz w:val="32"/>
          <w:szCs w:val="32"/>
        </w:rPr>
        <w:t>（如身份证丢失，可凭有效期内临时身份证）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在规定的面试集合时间</w:t>
      </w:r>
      <w:r>
        <w:rPr>
          <w:rFonts w:hint="eastAsia" w:ascii="黑体" w:hAnsi="黑体" w:eastAsia="黑体" w:cs="黑体"/>
          <w:sz w:val="32"/>
          <w:szCs w:val="32"/>
        </w:rPr>
        <w:t>（上午</w:t>
      </w:r>
      <w:r>
        <w:rPr>
          <w:rFonts w:hint="eastAsia" w:ascii="黑体" w:hAnsi="黑体" w:eastAsia="黑体" w:cs="黑体"/>
          <w:sz w:val="32"/>
          <w:szCs w:val="32"/>
          <w:highlight w:val="none"/>
        </w:rPr>
        <w:t>7:</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0前，下午13:</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0前）</w:t>
      </w:r>
      <w:r>
        <w:rPr>
          <w:rFonts w:hint="eastAsia" w:ascii="仿宋_GB2312" w:hAnsi="仿宋_GB2312" w:eastAsia="仿宋_GB2312" w:cs="仿宋_GB2312"/>
          <w:sz w:val="32"/>
          <w:szCs w:val="32"/>
          <w:highlight w:val="none"/>
        </w:rPr>
        <w:t>到面试地点集合。未在规定的集合时间</w:t>
      </w:r>
      <w:r>
        <w:rPr>
          <w:rFonts w:hint="eastAsia" w:ascii="黑体" w:hAnsi="黑体" w:eastAsia="黑体" w:cs="黑体"/>
          <w:sz w:val="32"/>
          <w:szCs w:val="32"/>
          <w:highlight w:val="none"/>
        </w:rPr>
        <w:t>（上午7:</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0，下午13:</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0）</w:t>
      </w:r>
      <w:r>
        <w:rPr>
          <w:rFonts w:hint="eastAsia" w:ascii="仿宋_GB2312" w:hAnsi="仿宋_GB2312" w:eastAsia="仿宋_GB2312" w:cs="仿宋_GB2312"/>
          <w:sz w:val="32"/>
          <w:szCs w:val="32"/>
        </w:rPr>
        <w:t>前到面试地点报到者和面试抽签开始后仍未到候考室报到者，均视为自动放弃。</w:t>
      </w:r>
      <w:r>
        <w:rPr>
          <w:rFonts w:hint="eastAsia" w:ascii="仿宋_GB2312" w:hAnsi="仿宋_GB2312" w:eastAsia="仿宋_GB2312" w:cs="仿宋_GB2312"/>
          <w:sz w:val="32"/>
          <w:szCs w:val="32"/>
          <w:lang w:eastAsia="zh-CN"/>
        </w:rPr>
        <w:t>请</w:t>
      </w:r>
      <w:r>
        <w:rPr>
          <w:rFonts w:hint="eastAsia" w:ascii="黑体" w:hAnsi="黑体" w:eastAsia="黑体" w:cs="黑体"/>
          <w:sz w:val="32"/>
          <w:szCs w:val="32"/>
          <w:lang w:eastAsia="zh-CN"/>
        </w:rPr>
        <w:t>提前</w:t>
      </w:r>
      <w:r>
        <w:rPr>
          <w:rFonts w:hint="eastAsia" w:ascii="仿宋_GB2312" w:hAnsi="仿宋_GB2312" w:eastAsia="仿宋_GB2312" w:cs="仿宋_GB2312"/>
          <w:sz w:val="32"/>
          <w:szCs w:val="32"/>
          <w:lang w:eastAsia="zh-CN"/>
        </w:rPr>
        <w:t>到达考点，配合工作人员进行入场核验，并自觉遵守面试纪律，服从工作人员管理，按照面试程序和要求参加面试。</w:t>
      </w:r>
    </w:p>
    <w:p w14:paraId="66D8C608">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面试人员入闱后须将所携带的所有通讯工具、电子存储记忆录放等设备（如电话手表、运动手环、蓝牙耳机等）交由工作人员统一保管，在整个入闱面试期间不得携带、使用，一经发现即取消面试资格。在进入面试考场时，不得携带任何自带物品和资料（包括面试准考证）。</w:t>
      </w:r>
    </w:p>
    <w:p w14:paraId="05FCA2EC">
      <w:pPr>
        <w:pStyle w:val="4"/>
        <w:keepNext w:val="0"/>
        <w:keepLines w:val="0"/>
        <w:pageBreakBefore w:val="0"/>
        <w:widowControl w:val="0"/>
        <w:numPr>
          <w:ilvl w:val="0"/>
          <w:numId w:val="0"/>
        </w:numPr>
        <w:kinsoku/>
        <w:overflowPunct/>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三、面试人员在开考前进入候考室抽签，按抽签顺序进行面试。候考期间，不得相互交谈和大声喧哗，如有特殊情况，请及时告知工作人员，由工作人员作出处理。</w:t>
      </w:r>
    </w:p>
    <w:p w14:paraId="4C318FA8">
      <w:pPr>
        <w:pStyle w:val="4"/>
        <w:keepNext w:val="0"/>
        <w:keepLines w:val="0"/>
        <w:pageBreakBefore w:val="0"/>
        <w:widowControl w:val="0"/>
        <w:numPr>
          <w:ilvl w:val="0"/>
          <w:numId w:val="0"/>
        </w:numPr>
        <w:kinsoku/>
        <w:overflowPunct/>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四、面试人员不得以任何方式向考官或考场内工作人员透露面试人员的姓名、准考证号、现工作单位和笔试成绩名次等信息，不得穿戴有明显职业特征的服装和饰品参加面试。</w:t>
      </w:r>
    </w:p>
    <w:p w14:paraId="09B4ABA9">
      <w:pPr>
        <w:pStyle w:val="4"/>
        <w:keepNext w:val="0"/>
        <w:keepLines w:val="0"/>
        <w:pageBreakBefore w:val="0"/>
        <w:widowControl w:val="0"/>
        <w:numPr>
          <w:ilvl w:val="0"/>
          <w:numId w:val="0"/>
        </w:numPr>
        <w:kinsoku/>
        <w:overflowPunct/>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五、面试考场内，面试人员应在发出开考计时信号后开始答题，在规定答题时间用完后，面试人员应停止答题。如规定答题时间仍有剩余，面试人员表示“回答完毕”，不再补充的，面试结束。</w:t>
      </w:r>
    </w:p>
    <w:p w14:paraId="6DC218DA">
      <w:pPr>
        <w:pStyle w:val="4"/>
        <w:keepNext w:val="0"/>
        <w:keepLines w:val="0"/>
        <w:pageBreakBefore w:val="0"/>
        <w:widowControl w:val="0"/>
        <w:numPr>
          <w:ilvl w:val="0"/>
          <w:numId w:val="0"/>
        </w:numPr>
        <w:kinsoku/>
        <w:overflowPunct/>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面试人员面试结束后要立即离开考场，由工作人员引领至休息室等候，待半天面试结束公布成绩后统一离开考点。面试结束后的试题为工作秘密，不得对外透露、传播面试试题。每半天全体人员面试结束后，张贴公布当场次成绩。全部考试</w:t>
      </w:r>
      <w:bookmarkStart w:id="0" w:name="_GoBack"/>
      <w:bookmarkEnd w:id="0"/>
      <w:r>
        <w:rPr>
          <w:rFonts w:hint="eastAsia" w:ascii="仿宋_GB2312" w:hAnsi="仿宋_GB2312" w:eastAsia="仿宋_GB2312" w:cs="仿宋_GB2312"/>
          <w:sz w:val="32"/>
          <w:szCs w:val="32"/>
          <w:lang w:val="en-US" w:eastAsia="zh-CN"/>
        </w:rPr>
        <w:t>结束后，</w:t>
      </w:r>
      <w:r>
        <w:rPr>
          <w:rFonts w:hint="eastAsia" w:ascii="仿宋_GB2312" w:hAnsi="仿宋_GB2312" w:eastAsia="仿宋_GB2312" w:cs="仿宋_GB2312"/>
          <w:sz w:val="32"/>
          <w:szCs w:val="32"/>
        </w:rPr>
        <w:t>考试</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成绩和进入考察体检范围人员名单</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适时</w:t>
      </w:r>
      <w:r>
        <w:rPr>
          <w:rFonts w:hint="eastAsia" w:ascii="仿宋_GB2312" w:hAnsi="仿宋_GB2312" w:eastAsia="仿宋_GB2312" w:cs="仿宋_GB2312"/>
          <w:sz w:val="32"/>
          <w:szCs w:val="32"/>
        </w:rPr>
        <w:t>在滨州经济技术开发区政府官网（http://www.bzkf.gov.cn）</w:t>
      </w:r>
      <w:r>
        <w:rPr>
          <w:rFonts w:hint="eastAsia" w:ascii="仿宋_GB2312" w:hAnsi="仿宋_GB2312" w:eastAsia="仿宋_GB2312" w:cs="仿宋_GB2312"/>
          <w:sz w:val="32"/>
          <w:szCs w:val="32"/>
          <w:lang w:eastAsia="zh-CN"/>
        </w:rPr>
        <w:t>公布。</w:t>
      </w:r>
    </w:p>
    <w:p w14:paraId="694CBB0A">
      <w:pPr>
        <w:pStyle w:val="4"/>
        <w:keepNext w:val="0"/>
        <w:keepLines w:val="0"/>
        <w:pageBreakBefore w:val="0"/>
        <w:widowControl w:val="0"/>
        <w:numPr>
          <w:ilvl w:val="0"/>
          <w:numId w:val="0"/>
        </w:numPr>
        <w:kinsoku/>
        <w:overflowPunct/>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七、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况给予终止面试程序、责令离开考点、不予面试评分、面试成绩为零分等处置。隐瞒真实信息、弄虚作假、考试作弊、扰乱考试秩序等违反招考纪律行为的，将视情节给予考试成绩无效、取消资格、限制报考等处理。涉嫌犯罪的，移送有关国家机关依法处理。</w:t>
      </w:r>
    </w:p>
    <w:p w14:paraId="25AA6B37">
      <w:pPr>
        <w:keepNext w:val="0"/>
        <w:keepLines w:val="0"/>
        <w:pageBreakBefore w:val="0"/>
        <w:widowControl w:val="0"/>
        <w:numPr>
          <w:ilvl w:val="0"/>
          <w:numId w:val="0"/>
        </w:numPr>
        <w:kinsoku/>
        <w:wordWrap w:val="0"/>
        <w:overflowPunct/>
        <w:topLinePunct/>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0C8730FD">
      <w:pPr>
        <w:keepNext w:val="0"/>
        <w:keepLines w:val="0"/>
        <w:pageBreakBefore w:val="0"/>
        <w:widowControl w:val="0"/>
        <w:kinsoku/>
        <w:overflowPunct/>
        <w:bidi w:val="0"/>
        <w:spacing w:line="560" w:lineRule="exact"/>
        <w:textAlignment w:val="auto"/>
        <w:rPr>
          <w:rFonts w:hint="eastAsia" w:ascii="仿宋_GB2312" w:hAnsi="仿宋_GB2312" w:eastAsia="仿宋_GB2312" w:cs="仿宋_GB2312"/>
          <w:sz w:val="32"/>
          <w:szCs w:val="32"/>
        </w:rPr>
      </w:pPr>
    </w:p>
    <w:sectPr>
      <w:pgSz w:w="11906" w:h="16838"/>
      <w:pgMar w:top="1689" w:right="1497" w:bottom="1689" w:left="16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6885C"/>
    <w:multiLevelType w:val="singleLevel"/>
    <w:tmpl w:val="DD1688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mFjY2ZjOGE5NDVjNzY2MmU5MjUzYjM2NDBjZGIifQ=="/>
  </w:docVars>
  <w:rsids>
    <w:rsidRoot w:val="525D64DE"/>
    <w:rsid w:val="01481AC7"/>
    <w:rsid w:val="08CC0577"/>
    <w:rsid w:val="0B536D2E"/>
    <w:rsid w:val="0E376DDD"/>
    <w:rsid w:val="12F41FE9"/>
    <w:rsid w:val="163A54EB"/>
    <w:rsid w:val="20744399"/>
    <w:rsid w:val="29BF3678"/>
    <w:rsid w:val="2F325433"/>
    <w:rsid w:val="32E66B62"/>
    <w:rsid w:val="390E2362"/>
    <w:rsid w:val="401A1351"/>
    <w:rsid w:val="40DA4E47"/>
    <w:rsid w:val="43B21B3C"/>
    <w:rsid w:val="492A3802"/>
    <w:rsid w:val="4E562A53"/>
    <w:rsid w:val="4EFD180D"/>
    <w:rsid w:val="525D64DE"/>
    <w:rsid w:val="52756760"/>
    <w:rsid w:val="58A53AC6"/>
    <w:rsid w:val="5D066D6B"/>
    <w:rsid w:val="5DCC7F73"/>
    <w:rsid w:val="63C574E0"/>
    <w:rsid w:val="6B6C2170"/>
    <w:rsid w:val="72974EF4"/>
    <w:rsid w:val="7D0211AE"/>
    <w:rsid w:val="7E540E52"/>
    <w:rsid w:val="7FC2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Times New Roman" w:hAnsi="Times New Roman" w:eastAsia="宋体" w:cs="Times New Roman"/>
      <w:sz w:val="32"/>
      <w:szCs w:val="32"/>
    </w:rPr>
  </w:style>
  <w:style w:type="paragraph" w:styleId="3">
    <w:name w:val="Body Text Indent"/>
    <w:basedOn w:val="1"/>
    <w:unhideWhenUsed/>
    <w:qFormat/>
    <w:uiPriority w:val="99"/>
    <w:pPr>
      <w:spacing w:after="120"/>
      <w:ind w:left="420" w:leftChars="200"/>
    </w:p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935</Words>
  <Characters>972</Characters>
  <Lines>0</Lines>
  <Paragraphs>0</Paragraphs>
  <TotalTime>21</TotalTime>
  <ScaleCrop>false</ScaleCrop>
  <LinksUpToDate>false</LinksUpToDate>
  <CharactersWithSpaces>972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2022-08-02T01:43:00Z</dcterms:created>
  <dc:creator>WPS_132726462</dc:creator>
  <cp:lastModifiedBy>邱洪伟</cp:lastModifiedBy>
  <dcterms:modified xsi:type="dcterms:W3CDTF">2026-05-19T01:05:36Z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A1E31F3F0C3D42078C22D680B157841D</vt:lpwstr>
  </property>
  <property fmtid="{D5CDD505-2E9C-101B-9397-08002B2CF9AE}" pid="4" name="KSOTemplateDocerSaveRecord">
    <vt:lpwstr>eyJoZGlkIjoiODFjNWQ1MDcyMTRhNDE0OGRhODRkMmQyZmJhNjI5YWMiLCJ1c2VySWQiOiIyNzkyMTg5OTkifQ==</vt:lpwstr>
  </property>
</Properties>
</file>