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4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 w:cs="黑体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"/>
        </w:rPr>
        <w:t>1</w:t>
      </w:r>
    </w:p>
    <w:p w14:paraId="7A3F6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河南省</w:t>
      </w: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年高校毕业生“三支一扶”计划招募</w:t>
      </w:r>
    </w:p>
    <w:p w14:paraId="4BFB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各省辖市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信息发布网站及工作电话</w:t>
      </w:r>
    </w:p>
    <w:tbl>
      <w:tblPr>
        <w:tblStyle w:val="3"/>
        <w:tblpPr w:leftFromText="180" w:rightFromText="180" w:vertAnchor="text" w:horzAnchor="page" w:tblpX="1836" w:tblpY="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4150"/>
        <w:gridCol w:w="2926"/>
      </w:tblGrid>
      <w:tr w14:paraId="2062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6" w:type="dxa"/>
            <w:vAlign w:val="center"/>
          </w:tcPr>
          <w:p w14:paraId="6B6F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省辖市</w:t>
            </w:r>
          </w:p>
        </w:tc>
        <w:tc>
          <w:tcPr>
            <w:tcW w:w="4150" w:type="dxa"/>
            <w:vAlign w:val="center"/>
          </w:tcPr>
          <w:p w14:paraId="2E80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网站名称及网址</w:t>
            </w:r>
          </w:p>
        </w:tc>
        <w:tc>
          <w:tcPr>
            <w:tcW w:w="2926" w:type="dxa"/>
            <w:vAlign w:val="center"/>
          </w:tcPr>
          <w:p w14:paraId="50DE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工作电话</w:t>
            </w:r>
          </w:p>
        </w:tc>
      </w:tr>
      <w:tr w14:paraId="76B0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6" w:type="dxa"/>
            <w:vAlign w:val="center"/>
          </w:tcPr>
          <w:p w14:paraId="7C613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郑州</w:t>
            </w:r>
          </w:p>
        </w:tc>
        <w:tc>
          <w:tcPr>
            <w:tcW w:w="4150" w:type="dxa"/>
            <w:vAlign w:val="center"/>
          </w:tcPr>
          <w:p w14:paraId="1CBE9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郑州市人力资源和社会保障局</w:t>
            </w:r>
          </w:p>
          <w:p w14:paraId="68CA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https://zzrs.zhengzhou.gov.cn/</w:t>
            </w:r>
          </w:p>
        </w:tc>
        <w:tc>
          <w:tcPr>
            <w:tcW w:w="2926" w:type="dxa"/>
            <w:vAlign w:val="center"/>
          </w:tcPr>
          <w:p w14:paraId="1A77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0371-67180721</w:t>
            </w:r>
          </w:p>
          <w:p w14:paraId="4280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0371-67188349</w:t>
            </w:r>
          </w:p>
        </w:tc>
      </w:tr>
      <w:tr w14:paraId="3257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FA5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开封</w:t>
            </w:r>
          </w:p>
        </w:tc>
        <w:tc>
          <w:tcPr>
            <w:tcW w:w="4150" w:type="dxa"/>
            <w:vAlign w:val="center"/>
          </w:tcPr>
          <w:p w14:paraId="64FF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开封市人力资源和社会保障局</w:t>
            </w:r>
          </w:p>
          <w:p w14:paraId="3633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http://rsj.kaifeng.gov.cn/</w:t>
            </w:r>
          </w:p>
        </w:tc>
        <w:tc>
          <w:tcPr>
            <w:tcW w:w="2926" w:type="dxa"/>
            <w:vAlign w:val="center"/>
          </w:tcPr>
          <w:p w14:paraId="576E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0371-23666028</w:t>
            </w:r>
          </w:p>
        </w:tc>
      </w:tr>
      <w:tr w14:paraId="3DE9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456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洛阳</w:t>
            </w:r>
          </w:p>
        </w:tc>
        <w:tc>
          <w:tcPr>
            <w:tcW w:w="4150" w:type="dxa"/>
            <w:vAlign w:val="center"/>
          </w:tcPr>
          <w:p w14:paraId="02C7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洛阳市人力资源和社会保障局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https://rlzyhshbzj.ly.gov.cn</w:t>
            </w:r>
          </w:p>
        </w:tc>
        <w:tc>
          <w:tcPr>
            <w:tcW w:w="2926" w:type="dxa"/>
            <w:vAlign w:val="center"/>
          </w:tcPr>
          <w:p w14:paraId="7FCF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0379-69933267</w:t>
            </w:r>
          </w:p>
        </w:tc>
      </w:tr>
      <w:tr w14:paraId="227B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9AF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平顶山</w:t>
            </w:r>
          </w:p>
        </w:tc>
        <w:tc>
          <w:tcPr>
            <w:tcW w:w="4150" w:type="dxa"/>
            <w:vAlign w:val="center"/>
          </w:tcPr>
          <w:p w14:paraId="7080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平顶山市人力资源和社会保障局</w:t>
            </w:r>
          </w:p>
          <w:p w14:paraId="4BB8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"https://rsj.pds.gov.cn/"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https://rsj.pds.gov.cn/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400C3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0375-2979952</w:t>
            </w:r>
          </w:p>
        </w:tc>
      </w:tr>
      <w:tr w14:paraId="55DA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915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安阳</w:t>
            </w:r>
          </w:p>
        </w:tc>
        <w:tc>
          <w:tcPr>
            <w:tcW w:w="4150" w:type="dxa"/>
            <w:vAlign w:val="center"/>
          </w:tcPr>
          <w:p w14:paraId="008DA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安阳市人力资源和社会保障局</w:t>
            </w:r>
          </w:p>
          <w:p w14:paraId="43FE2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https://rsj.anyang.gov.cn</w:t>
            </w:r>
          </w:p>
        </w:tc>
        <w:tc>
          <w:tcPr>
            <w:tcW w:w="2926" w:type="dxa"/>
            <w:vAlign w:val="center"/>
          </w:tcPr>
          <w:p w14:paraId="45C1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0372-2209315</w:t>
            </w:r>
          </w:p>
        </w:tc>
      </w:tr>
      <w:tr w14:paraId="3626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2F7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鹤壁</w:t>
            </w:r>
          </w:p>
        </w:tc>
        <w:tc>
          <w:tcPr>
            <w:tcW w:w="4150" w:type="dxa"/>
            <w:vAlign w:val="center"/>
          </w:tcPr>
          <w:p w14:paraId="69E9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鹤壁市人力资源和社会保障局</w:t>
            </w:r>
          </w:p>
          <w:p w14:paraId="413C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https://rsj.hebi.gov.cn/</w:t>
            </w:r>
          </w:p>
        </w:tc>
        <w:tc>
          <w:tcPr>
            <w:tcW w:w="2926" w:type="dxa"/>
            <w:vAlign w:val="center"/>
          </w:tcPr>
          <w:p w14:paraId="7591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0392-3308119</w:t>
            </w:r>
          </w:p>
        </w:tc>
      </w:tr>
      <w:tr w14:paraId="7672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6484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新乡</w:t>
            </w:r>
          </w:p>
        </w:tc>
        <w:tc>
          <w:tcPr>
            <w:tcW w:w="4150" w:type="dxa"/>
            <w:vAlign w:val="center"/>
          </w:tcPr>
          <w:p w14:paraId="3AA8A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新乡市人力资源和社会保障局</w:t>
            </w:r>
          </w:p>
          <w:p w14:paraId="14B1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https://hrss.xinxiang.gov.cn/</w:t>
            </w:r>
          </w:p>
        </w:tc>
        <w:tc>
          <w:tcPr>
            <w:tcW w:w="2926" w:type="dxa"/>
            <w:vAlign w:val="center"/>
          </w:tcPr>
          <w:p w14:paraId="6B68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0373-3696626</w:t>
            </w:r>
          </w:p>
        </w:tc>
      </w:tr>
      <w:tr w14:paraId="0B5E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DF5C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焦作</w:t>
            </w:r>
          </w:p>
        </w:tc>
        <w:tc>
          <w:tcPr>
            <w:tcW w:w="4150" w:type="dxa"/>
            <w:vAlign w:val="center"/>
          </w:tcPr>
          <w:p w14:paraId="0D7E1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焦作市人力资源和社会保障局</w:t>
            </w:r>
          </w:p>
          <w:p w14:paraId="2CB9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"http://rsj.jiaozuo.gov.cn"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http://rsj.jiaozuo.gov.cn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04AF2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0391-2118978</w:t>
            </w:r>
          </w:p>
        </w:tc>
      </w:tr>
      <w:tr w14:paraId="633C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55A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濮阳</w:t>
            </w:r>
          </w:p>
        </w:tc>
        <w:tc>
          <w:tcPr>
            <w:tcW w:w="4150" w:type="dxa"/>
            <w:vAlign w:val="center"/>
          </w:tcPr>
          <w:p w14:paraId="20306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濮阳市人力资源和社会保障局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http://pyrs.puyang.gov.cn/</w:t>
            </w:r>
          </w:p>
        </w:tc>
        <w:tc>
          <w:tcPr>
            <w:tcW w:w="2926" w:type="dxa"/>
            <w:vAlign w:val="center"/>
          </w:tcPr>
          <w:p w14:paraId="69160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0393-6665586</w:t>
            </w:r>
          </w:p>
        </w:tc>
      </w:tr>
      <w:tr w14:paraId="5EF0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415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许昌</w:t>
            </w:r>
          </w:p>
        </w:tc>
        <w:tc>
          <w:tcPr>
            <w:tcW w:w="4150" w:type="dxa"/>
            <w:vAlign w:val="center"/>
          </w:tcPr>
          <w:p w14:paraId="59FB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许昌市人力资源和社会保障局</w:t>
            </w:r>
          </w:p>
          <w:p w14:paraId="4CD2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http://rsj.xuchang.gov.cn/</w:t>
            </w:r>
          </w:p>
        </w:tc>
        <w:tc>
          <w:tcPr>
            <w:tcW w:w="2926" w:type="dxa"/>
            <w:vAlign w:val="center"/>
          </w:tcPr>
          <w:p w14:paraId="0245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0374-2626990</w:t>
            </w:r>
          </w:p>
        </w:tc>
      </w:tr>
      <w:tr w14:paraId="3FED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D49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漯河</w:t>
            </w:r>
          </w:p>
        </w:tc>
        <w:tc>
          <w:tcPr>
            <w:tcW w:w="4150" w:type="dxa"/>
            <w:vAlign w:val="center"/>
          </w:tcPr>
          <w:p w14:paraId="1DBD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漯河市人社局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https://hrss.luohe.gov.cn/</w:t>
            </w:r>
          </w:p>
        </w:tc>
        <w:tc>
          <w:tcPr>
            <w:tcW w:w="2926" w:type="dxa"/>
            <w:vAlign w:val="center"/>
          </w:tcPr>
          <w:p w14:paraId="3C39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0395-3133375</w:t>
            </w:r>
          </w:p>
        </w:tc>
      </w:tr>
      <w:tr w14:paraId="3DF8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E710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三门峡</w:t>
            </w:r>
          </w:p>
        </w:tc>
        <w:tc>
          <w:tcPr>
            <w:tcW w:w="4150" w:type="dxa"/>
            <w:vAlign w:val="center"/>
          </w:tcPr>
          <w:p w14:paraId="7B75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三门峡市人力资源和社会保障局</w:t>
            </w:r>
          </w:p>
          <w:p w14:paraId="587AA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http://rsj.smx.gov.cn/</w:t>
            </w:r>
          </w:p>
        </w:tc>
        <w:tc>
          <w:tcPr>
            <w:tcW w:w="2926" w:type="dxa"/>
            <w:vAlign w:val="center"/>
          </w:tcPr>
          <w:p w14:paraId="3F8B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0398-2976816</w:t>
            </w:r>
          </w:p>
        </w:tc>
      </w:tr>
      <w:tr w14:paraId="7C43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0EBE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南阳</w:t>
            </w:r>
          </w:p>
        </w:tc>
        <w:tc>
          <w:tcPr>
            <w:tcW w:w="4150" w:type="dxa"/>
            <w:vAlign w:val="center"/>
          </w:tcPr>
          <w:p w14:paraId="7C9A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南阳市人力资源和社会保障局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https://rensheju.nanyang.gov.cn</w:t>
            </w:r>
          </w:p>
        </w:tc>
        <w:tc>
          <w:tcPr>
            <w:tcW w:w="2926" w:type="dxa"/>
            <w:vAlign w:val="center"/>
          </w:tcPr>
          <w:p w14:paraId="04DB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0377-63151696</w:t>
            </w:r>
          </w:p>
        </w:tc>
      </w:tr>
      <w:tr w14:paraId="2877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35A6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商丘</w:t>
            </w:r>
          </w:p>
        </w:tc>
        <w:tc>
          <w:tcPr>
            <w:tcW w:w="4150" w:type="dxa"/>
            <w:vAlign w:val="center"/>
          </w:tcPr>
          <w:p w14:paraId="76A3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商丘人事考试网</w:t>
            </w:r>
          </w:p>
          <w:p w14:paraId="4790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http://www.sqrsks.cn/</w:t>
            </w:r>
          </w:p>
        </w:tc>
        <w:tc>
          <w:tcPr>
            <w:tcW w:w="2926" w:type="dxa"/>
            <w:vAlign w:val="center"/>
          </w:tcPr>
          <w:p w14:paraId="202CF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0370-3289809</w:t>
            </w:r>
          </w:p>
          <w:p w14:paraId="38E1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0370-3289365</w:t>
            </w:r>
          </w:p>
        </w:tc>
      </w:tr>
      <w:tr w14:paraId="5583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5B0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信阳</w:t>
            </w:r>
          </w:p>
        </w:tc>
        <w:tc>
          <w:tcPr>
            <w:tcW w:w="4150" w:type="dxa"/>
            <w:vAlign w:val="center"/>
          </w:tcPr>
          <w:p w14:paraId="64C2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信阳市人力资源和社会保障局</w:t>
            </w:r>
          </w:p>
          <w:p w14:paraId="0011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"https://rsj.xinyang.gov.cn/"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https://rsj.xinyang.gov.cn/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5F967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0376-7676838</w:t>
            </w:r>
          </w:p>
        </w:tc>
      </w:tr>
      <w:tr w14:paraId="1E8C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5C1F0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周口</w:t>
            </w:r>
          </w:p>
        </w:tc>
        <w:tc>
          <w:tcPr>
            <w:tcW w:w="4150" w:type="dxa"/>
            <w:vAlign w:val="center"/>
          </w:tcPr>
          <w:p w14:paraId="69F2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周口人事考试网</w:t>
            </w:r>
          </w:p>
          <w:p w14:paraId="38F90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http://www.zkrsks.com/</w:t>
            </w:r>
          </w:p>
        </w:tc>
        <w:tc>
          <w:tcPr>
            <w:tcW w:w="2926" w:type="dxa"/>
            <w:vAlign w:val="center"/>
          </w:tcPr>
          <w:p w14:paraId="35E9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0394-8352689</w:t>
            </w:r>
          </w:p>
        </w:tc>
      </w:tr>
      <w:tr w14:paraId="0381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17DB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驻马店</w:t>
            </w:r>
          </w:p>
        </w:tc>
        <w:tc>
          <w:tcPr>
            <w:tcW w:w="4150" w:type="dxa"/>
            <w:vAlign w:val="center"/>
          </w:tcPr>
          <w:p w14:paraId="198B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驻马店市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人力资源和社会保障局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instrText xml:space="preserve"> HYPERLINK "https://hrss.zhumadian.gov.cn" </w:instrTex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https://hrss.zhumadian.gov.cn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926" w:type="dxa"/>
            <w:vAlign w:val="center"/>
          </w:tcPr>
          <w:p w14:paraId="60D8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19639670068</w:t>
            </w:r>
          </w:p>
        </w:tc>
      </w:tr>
      <w:tr w14:paraId="658C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6C4EA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济源</w:t>
            </w:r>
          </w:p>
        </w:tc>
        <w:tc>
          <w:tcPr>
            <w:tcW w:w="4150" w:type="dxa"/>
            <w:vAlign w:val="center"/>
          </w:tcPr>
          <w:p w14:paraId="27BE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济源示范区人力资源和社会保障局</w:t>
            </w:r>
          </w:p>
          <w:p w14:paraId="4D83E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http://rbj.jiyuan.gov.cn/</w:t>
            </w:r>
          </w:p>
        </w:tc>
        <w:tc>
          <w:tcPr>
            <w:tcW w:w="2926" w:type="dxa"/>
            <w:vAlign w:val="center"/>
          </w:tcPr>
          <w:p w14:paraId="73D0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0391-6620351</w:t>
            </w:r>
          </w:p>
        </w:tc>
      </w:tr>
      <w:tr w14:paraId="5031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6" w:type="dxa"/>
            <w:vAlign w:val="center"/>
          </w:tcPr>
          <w:p w14:paraId="7908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_GB2312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_GB2312" w:cs="仿宋"/>
                <w:b/>
                <w:bCs/>
                <w:color w:val="auto"/>
                <w:kern w:val="0"/>
                <w:sz w:val="24"/>
              </w:rPr>
              <w:t>航空港区</w:t>
            </w:r>
          </w:p>
        </w:tc>
        <w:tc>
          <w:tcPr>
            <w:tcW w:w="4150" w:type="dxa"/>
            <w:vAlign w:val="center"/>
          </w:tcPr>
          <w:p w14:paraId="312C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郑州航空港经济综合实验区</w:t>
            </w:r>
          </w:p>
          <w:p w14:paraId="191E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https://www.zzhkgq.gov.cn/zwxx/gkzp/</w:t>
            </w:r>
          </w:p>
        </w:tc>
        <w:tc>
          <w:tcPr>
            <w:tcW w:w="2926" w:type="dxa"/>
            <w:vAlign w:val="center"/>
          </w:tcPr>
          <w:p w14:paraId="1252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0371-86199299</w:t>
            </w:r>
          </w:p>
        </w:tc>
      </w:tr>
      <w:tr w14:paraId="7C4F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22" w:type="dxa"/>
            <w:gridSpan w:val="3"/>
            <w:vAlign w:val="center"/>
          </w:tcPr>
          <w:p w14:paraId="1719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本次招募监督电话：0371-69690323（工作日9:00-17:00）仅受理反映省辖市人社部门开展招募时出现的工作作风等方面问题，其他涉及报名及招募具体实施方面的问题请拨打省辖市工作电话。</w:t>
            </w:r>
          </w:p>
        </w:tc>
      </w:tr>
    </w:tbl>
    <w:p w14:paraId="382AE2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52120"/>
    <w:rsid w:val="002D755B"/>
    <w:rsid w:val="00E73658"/>
    <w:rsid w:val="03B6404B"/>
    <w:rsid w:val="03C53137"/>
    <w:rsid w:val="06AC38F3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2CB72A2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707119E"/>
    <w:rsid w:val="7AC52120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2368</Characters>
  <Lines>0</Lines>
  <Paragraphs>0</Paragraphs>
  <TotalTime>0</TotalTime>
  <ScaleCrop>false</ScaleCrop>
  <LinksUpToDate>false</LinksUpToDate>
  <CharactersWithSpaces>2370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2026-06-05T09:55:00Z</dcterms:created>
  <dc:creator>四驱小蜗牛</dc:creator>
  <cp:lastModifiedBy>四驱小蜗牛</cp:lastModifiedBy>
  <dcterms:modified xsi:type="dcterms:W3CDTF">2026-06-05T11:07:16Z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C620D7EBE7094861B31A4530B9003B77_11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